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DFB" w:rsidRDefault="001B2DFB" w:rsidP="001B2D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  </w:t>
      </w:r>
    </w:p>
    <w:p w:rsidR="001B2DFB" w:rsidRDefault="001B2DFB" w:rsidP="001B2D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B2DFB" w:rsidRDefault="001B2DFB" w:rsidP="001B2DFB">
      <w:pPr>
        <w:shd w:val="clear" w:color="auto" w:fill="FFFFFF"/>
        <w:spacing w:after="0" w:line="240" w:lineRule="auto"/>
        <w:jc w:val="center"/>
        <w:rPr>
          <w:b/>
          <w:lang w:eastAsia="ru-RU"/>
        </w:rPr>
      </w:pPr>
      <w:r>
        <w:rPr>
          <w:b/>
          <w:lang w:eastAsia="ru-RU"/>
        </w:rPr>
        <w:t xml:space="preserve"> </w:t>
      </w:r>
      <w:r w:rsidR="00FF3549" w:rsidRPr="00FF3549">
        <w:rPr>
          <w:b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9pt;height:62.25pt" fillcolor="black [3213]">
            <v:shadow color="#868686"/>
            <v:textpath style="font-family:&quot;Arial Black&quot;;v-text-kern:t" trim="t" fitpath="t" string="Познавательно – исследовательский  проект&#10;для детей среднего дошкольного возраста &#10;"/>
          </v:shape>
        </w:pict>
      </w:r>
      <w:r>
        <w:rPr>
          <w:b/>
          <w:lang w:eastAsia="ru-RU"/>
        </w:rPr>
        <w:t xml:space="preserve"> </w:t>
      </w:r>
    </w:p>
    <w:p w:rsidR="001B2DFB" w:rsidRDefault="001B2DFB" w:rsidP="001B2DFB">
      <w:pPr>
        <w:shd w:val="clear" w:color="auto" w:fill="FFFFFF"/>
        <w:spacing w:after="0" w:line="240" w:lineRule="auto"/>
        <w:jc w:val="center"/>
        <w:rPr>
          <w:b/>
          <w:lang w:eastAsia="ru-RU"/>
        </w:rPr>
      </w:pPr>
    </w:p>
    <w:p w:rsidR="001B2DFB" w:rsidRPr="001B2DFB" w:rsidRDefault="001B2DFB" w:rsidP="001B2DFB">
      <w:pPr>
        <w:pStyle w:val="a6"/>
        <w:jc w:val="center"/>
        <w:rPr>
          <w:rFonts w:ascii="Times New Roman" w:eastAsia="Times New Roman" w:hAnsi="Times New Roman" w:cs="Times New Roman"/>
          <w:color w:val="auto"/>
          <w:sz w:val="28"/>
          <w:lang w:eastAsia="ru-RU"/>
        </w:rPr>
      </w:pPr>
      <w:r w:rsidRPr="001B2DFB">
        <w:rPr>
          <w:color w:val="auto"/>
          <w:sz w:val="32"/>
          <w:lang w:eastAsia="ru-RU"/>
        </w:rPr>
        <w:t>(Развитие познавательного интереса через опытно – экспериментальную деятельность)</w:t>
      </w:r>
    </w:p>
    <w:p w:rsidR="001B2DFB" w:rsidRPr="009D18EC" w:rsidRDefault="001B2DFB" w:rsidP="001B2DF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9D18EC" w:rsidRDefault="00FF3549" w:rsidP="009D18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F354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pict>
          <v:shape id="_x0000_i1026" type="#_x0000_t136" style="width:348.75pt;height:41.25pt" fillcolor="red" strokecolor="green">
            <v:shadow on="t" type="perspective" color="#c7dfd3" opacity="52429f" origin="-.5,-.5" offset="-26pt,-36pt" matrix="1.25,,,1.25"/>
            <v:textpath style="font-family:&quot;Times New Roman&quot;;v-text-kern:t" trim="t" fitpath="t" string="«Мы – исследователи»"/>
          </v:shape>
        </w:pict>
      </w:r>
    </w:p>
    <w:p w:rsidR="009D18EC" w:rsidRDefault="009D18EC" w:rsidP="009D18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03BEC" w:rsidRDefault="00503BEC" w:rsidP="009D18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D18EC" w:rsidRDefault="009D18EC" w:rsidP="00503B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D18EC" w:rsidRDefault="00503BEC" w:rsidP="009D18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>
            <wp:extent cx="5048250" cy="3300779"/>
            <wp:effectExtent l="19050" t="0" r="0" b="0"/>
            <wp:docPr id="3" name="Рисунок 3" descr="C:\Users\Светлана\Desktop\e199a389e0700a914df798beec82d69a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ветлана\Desktop\e199a389e0700a914df798beec82d69a_bi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9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3300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8EC" w:rsidRDefault="009D18EC" w:rsidP="009D18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D18EC" w:rsidRDefault="009D18EC" w:rsidP="009D18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D18EC" w:rsidRDefault="009D18EC" w:rsidP="009D18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D18EC" w:rsidRDefault="009D18EC" w:rsidP="009D18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D18EC" w:rsidRPr="009D18EC" w:rsidRDefault="00503BEC" w:rsidP="00503BE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                                                     </w:t>
      </w:r>
      <w:r w:rsidR="009D18EC" w:rsidRPr="009D18E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Составитель:</w:t>
      </w:r>
    </w:p>
    <w:p w:rsidR="009D18EC" w:rsidRPr="009D18EC" w:rsidRDefault="00854112" w:rsidP="009D18EC">
      <w:pPr>
        <w:shd w:val="clear" w:color="auto" w:fill="FFFFFF"/>
        <w:spacing w:after="0" w:line="240" w:lineRule="auto"/>
        <w:ind w:left="4248"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</w:t>
      </w:r>
      <w:r w:rsidR="009D18EC"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воспитатель </w:t>
      </w:r>
      <w:r w:rsid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высшей </w:t>
      </w:r>
      <w:r w:rsidR="009D18EC"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кв. категории</w:t>
      </w:r>
    </w:p>
    <w:p w:rsidR="009D18EC" w:rsidRDefault="00503BEC" w:rsidP="008541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</w:t>
      </w:r>
      <w:r w:rsidR="0085411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                                                  </w:t>
      </w:r>
      <w:proofErr w:type="spellStart"/>
      <w:r w:rsidR="0085411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Соловиченко</w:t>
      </w:r>
      <w:proofErr w:type="spellEnd"/>
      <w:r w:rsidR="0085411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Светлана </w:t>
      </w:r>
      <w:r w:rsid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Валентиновна</w:t>
      </w:r>
    </w:p>
    <w:p w:rsidR="009D18EC" w:rsidRDefault="009D18EC" w:rsidP="009D18EC">
      <w:pPr>
        <w:shd w:val="clear" w:color="auto" w:fill="FFFFFF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D18EC" w:rsidRDefault="009D18EC" w:rsidP="009D18EC">
      <w:pPr>
        <w:shd w:val="clear" w:color="auto" w:fill="FFFFFF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D18EC" w:rsidRDefault="009D18EC" w:rsidP="009D18EC">
      <w:pPr>
        <w:shd w:val="clear" w:color="auto" w:fill="FFFFFF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D18EC" w:rsidRDefault="009D18EC" w:rsidP="009D18EC">
      <w:pPr>
        <w:shd w:val="clear" w:color="auto" w:fill="FFFFFF"/>
        <w:spacing w:after="0" w:line="240" w:lineRule="auto"/>
        <w:ind w:left="4956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1B2DFB" w:rsidRDefault="001B2DFB" w:rsidP="009D18EC">
      <w:pPr>
        <w:shd w:val="clear" w:color="auto" w:fill="FFFFFF"/>
        <w:spacing w:after="0" w:line="240" w:lineRule="auto"/>
        <w:ind w:left="4956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9D18EC" w:rsidRPr="009D18EC" w:rsidRDefault="009D18EC" w:rsidP="009D18E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Татарск  2024г.</w:t>
      </w:r>
    </w:p>
    <w:p w:rsidR="009D18EC" w:rsidRDefault="009D18EC" w:rsidP="009D18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B2DFB" w:rsidRDefault="001B2DFB" w:rsidP="009D18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D18EC" w:rsidRPr="009D18EC" w:rsidRDefault="00503BEC" w:rsidP="009D18E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</w:t>
      </w:r>
      <w:r w:rsid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</w:t>
      </w:r>
      <w:r w:rsidR="009D18EC" w:rsidRPr="009D18E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Пояснительная записка</w:t>
      </w:r>
    </w:p>
    <w:p w:rsidR="009D18EC" w:rsidRPr="009D18EC" w:rsidRDefault="009D18EC" w:rsidP="009D18EC">
      <w:pPr>
        <w:shd w:val="clear" w:color="auto" w:fill="FFFFFF"/>
        <w:spacing w:after="0" w:line="240" w:lineRule="auto"/>
        <w:ind w:firstLine="50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Детство – пора поисков ответов на самые разные вопросы. Дошкольники прирожденные исследователи. И тому подтверждение их любознательность, постоянное стремление к эксперименту, желание постоянно находить решение в проблемной ситуации. Детское экспериментирование - замечательное средство интеллектуального, познавательного развития дошкольников.</w:t>
      </w:r>
    </w:p>
    <w:p w:rsidR="009D18EC" w:rsidRPr="009D18EC" w:rsidRDefault="009D18EC" w:rsidP="009D18EC">
      <w:pPr>
        <w:shd w:val="clear" w:color="auto" w:fill="FFFFFF"/>
        <w:spacing w:after="0" w:line="240" w:lineRule="auto"/>
        <w:ind w:firstLine="50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Стремление наблюдать и экспериментировать, самостоятельно искать новые сведения о мире — важнейшие черты нормального детского поведения.</w:t>
      </w:r>
    </w:p>
    <w:p w:rsidR="009D18EC" w:rsidRPr="009D18EC" w:rsidRDefault="009D18EC" w:rsidP="009D18EC">
      <w:pPr>
        <w:shd w:val="clear" w:color="auto" w:fill="FFFFFF"/>
        <w:spacing w:after="0" w:line="240" w:lineRule="auto"/>
        <w:ind w:firstLine="50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Исследовательская, поисковая активность — естественное состояние ребенка. Детская потребность в исследовательском поиске обусловлена биологически. Всякий здоровый ребенок уже с рождения — исследователь. Он настроен на познание мира, он хочет его познавать. Именно это внутреннее стремление к исследованию порождает исследовательское поведение и создает условия для того, чтобы психологическое развитие ребенка изначально разворачивалось в процессе саморазвития.</w:t>
      </w:r>
    </w:p>
    <w:p w:rsidR="009D18EC" w:rsidRPr="009D18EC" w:rsidRDefault="009D18EC" w:rsidP="009D18EC">
      <w:pPr>
        <w:shd w:val="clear" w:color="auto" w:fill="FFFFFF"/>
        <w:spacing w:after="0" w:line="240" w:lineRule="auto"/>
        <w:ind w:firstLine="512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3нания, </w:t>
      </w:r>
      <w:proofErr w:type="gramStart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полученные</w:t>
      </w:r>
      <w:proofErr w:type="gramEnd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результате собственного исследовательского поиска, значительно прочнее тех, что получены репродуктивным путем. Чем разнообразнее и интереснее поисковая деятельность, тем больше новой информации получает ребенок, тем быстрее и полноценнее он развивается.</w:t>
      </w:r>
    </w:p>
    <w:p w:rsidR="009D18EC" w:rsidRPr="009D18EC" w:rsidRDefault="009D18EC" w:rsidP="009D18EC">
      <w:pPr>
        <w:shd w:val="clear" w:color="auto" w:fill="FFFFFF"/>
        <w:spacing w:after="0" w:line="240" w:lineRule="auto"/>
        <w:ind w:firstLine="50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Поисковая деятельность принципиально отличается от любой другой тем, что образ цели, определяющей эту деятельность, еще не сформирован. В ходе поиска он уточняется, проясняется. Это накладывает особый отпечаток на все действия, входящие в поисковую деятельность: они чрезвычайно гибки, подвижны и носят пробный характер.</w:t>
      </w:r>
    </w:p>
    <w:p w:rsidR="009D18EC" w:rsidRPr="009D18EC" w:rsidRDefault="009D18EC" w:rsidP="009D18EC">
      <w:pPr>
        <w:shd w:val="clear" w:color="auto" w:fill="FFFFFF"/>
        <w:spacing w:after="0" w:line="240" w:lineRule="auto"/>
        <w:ind w:left="51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Исследовательское обучение предполагает следующее:</w:t>
      </w:r>
    </w:p>
    <w:p w:rsidR="009D18EC" w:rsidRPr="009D18EC" w:rsidRDefault="009D18EC" w:rsidP="009D18E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ребенок выделяет и ставит проблему, которую необходимо разрешить;</w:t>
      </w:r>
    </w:p>
    <w:p w:rsidR="009D18EC" w:rsidRPr="009D18EC" w:rsidRDefault="009D18EC" w:rsidP="009D18E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предлагает возможные решения;</w:t>
      </w:r>
    </w:p>
    <w:p w:rsidR="009D18EC" w:rsidRPr="009D18EC" w:rsidRDefault="009D18EC" w:rsidP="009D18E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проверяет эти возможные решения, исходя из данных;</w:t>
      </w:r>
    </w:p>
    <w:p w:rsidR="009D18EC" w:rsidRPr="009D18EC" w:rsidRDefault="009D18EC" w:rsidP="009D18EC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делает выводы в соответствии с результатом проверки;</w:t>
      </w:r>
    </w:p>
    <w:p w:rsidR="009D18EC" w:rsidRPr="009D18EC" w:rsidRDefault="009D18EC" w:rsidP="009D18EC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применяет выводы к новым данным;</w:t>
      </w:r>
    </w:p>
    <w:p w:rsidR="009D18EC" w:rsidRPr="009D18EC" w:rsidRDefault="009D18EC" w:rsidP="009D18EC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делает обобщения.</w:t>
      </w:r>
    </w:p>
    <w:p w:rsidR="009D18EC" w:rsidRPr="009D18EC" w:rsidRDefault="009D18EC" w:rsidP="009D18EC">
      <w:p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</w:p>
    <w:p w:rsidR="009D18EC" w:rsidRPr="005D42B5" w:rsidRDefault="009D18EC" w:rsidP="009D18EC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                                        </w:t>
      </w:r>
      <w:r w:rsidRPr="005D42B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eastAsia="ru-RU"/>
        </w:rPr>
        <w:t>Актуальность выбранной темы</w:t>
      </w:r>
    </w:p>
    <w:p w:rsidR="009D18EC" w:rsidRPr="005D42B5" w:rsidRDefault="009D18EC" w:rsidP="009D18E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lang w:eastAsia="ru-RU"/>
        </w:rPr>
      </w:pPr>
      <w:r w:rsidRPr="005D42B5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С введением </w:t>
      </w:r>
      <w:r w:rsidRPr="005D42B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lang w:eastAsia="ru-RU"/>
        </w:rPr>
        <w:t>Федерального Государственного образовательного стандарта дошкольного образования</w:t>
      </w:r>
      <w:r w:rsidRPr="005D42B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eastAsia="ru-RU"/>
        </w:rPr>
        <w:t> (</w:t>
      </w:r>
      <w:r w:rsidRPr="005D42B5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Приказ Министерства образования и науки Российской Федерации от 17 октября 2013 г. N 1155),исследовательская деятельность дошкольников получила новый толчок в развитии.</w:t>
      </w:r>
    </w:p>
    <w:p w:rsidR="009D18EC" w:rsidRPr="005D42B5" w:rsidRDefault="009D18EC" w:rsidP="009D18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5D42B5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Именно исследовательская деятельность помогает выпускнику ДОУ соответствовать требованиям ФГОС, согласно которым, выпускник сегодня должен обладать такими качествами как, любознательность, активность, побуждает интересоваться новым, неизвестным в окружающем мире. Ребёнок учится задавать вопросы взрослому, ему нравиться экспериментировать, он привыкает действовать самостоятельно. Проектно-исследовательская деятельность учит управлять своим поведением и планировать свои действия, направленные на достижение конкретной цели, помогает в овладении универсальными предпосылками учебной деятельности: умениями работать по правилу и образцу, слушать взрослого и выполнять его инструкции.</w:t>
      </w:r>
    </w:p>
    <w:p w:rsidR="006B0D78" w:rsidRPr="005D42B5" w:rsidRDefault="006B0D78" w:rsidP="009D18E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lang w:eastAsia="ru-RU"/>
        </w:rPr>
      </w:pPr>
    </w:p>
    <w:p w:rsidR="0076253F" w:rsidRPr="005D42B5" w:rsidRDefault="009D18EC" w:rsidP="009D18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5D42B5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Одним из основных направлений развития ребёнка согласно ФГОС, является познавательное развитие, таким образом,</w:t>
      </w:r>
      <w:r w:rsidRPr="005D42B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eastAsia="ru-RU"/>
        </w:rPr>
        <w:t> </w:t>
      </w:r>
      <w:r w:rsidRPr="005D42B5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познавательно</w:t>
      </w:r>
      <w:r w:rsidR="006B0D78" w:rsidRPr="005D42B5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</w:t>
      </w:r>
      <w:r w:rsidRPr="005D42B5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-</w:t>
      </w:r>
      <w:r w:rsidR="006B0D78" w:rsidRPr="005D42B5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</w:t>
      </w:r>
      <w:proofErr w:type="gramStart"/>
      <w:r w:rsidRPr="005D42B5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исследовательская</w:t>
      </w:r>
      <w:proofErr w:type="gramEnd"/>
    </w:p>
    <w:p w:rsidR="009D18EC" w:rsidRPr="009D18EC" w:rsidRDefault="009D18EC" w:rsidP="0076253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D42B5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деятельность (исследование объектов окружающего мира экспериментирование с ними) приобретает колоссальное значение в процессе становления ребёнка.</w:t>
      </w:r>
      <w:r w:rsidRPr="003B5760">
        <w:rPr>
          <w:rFonts w:ascii="Times New Roman" w:eastAsia="Times New Roman" w:hAnsi="Times New Roman" w:cs="Times New Roman"/>
          <w:b/>
          <w:bCs/>
          <w:color w:val="FF0000"/>
          <w:sz w:val="28"/>
          <w:lang w:eastAsia="ru-RU"/>
        </w:rPr>
        <w:t> </w:t>
      </w: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ФГОС требует от нас создать условия развития ребенка, открывающие возможности для его позитивной социализации, его личностного развития, развития инициативы и творческих способностей на основе сотрудничества </w:t>
      </w:r>
      <w:proofErr w:type="gramStart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</w:t>
      </w:r>
      <w:proofErr w:type="gramEnd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взрослыми и сверстниками и соответствующим возрасту видам деятельности. Умение видеть проблему, предлагать пути её решения, находить верный выход из проблемы, помогают успешной социализации личности.</w:t>
      </w:r>
    </w:p>
    <w:p w:rsidR="009D18EC" w:rsidRPr="009D18EC" w:rsidRDefault="009D18EC" w:rsidP="009D18E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Детское экспериментирование, как один из ведущих методов формирования познавательной сферы дошкольника, дает возможность прийти к удивительным открытиям и одновременно развивает смелость детского мышления, необходимое в становлении личности в целом.</w:t>
      </w:r>
    </w:p>
    <w:p w:rsidR="009D18EC" w:rsidRDefault="009D18EC" w:rsidP="009D18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Понимая значение экспериментирования для развития ребенка, в детском саду мною   разработана программа кружка </w:t>
      </w:r>
      <w:r w:rsidR="006B0D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 Мы </w:t>
      </w: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исследователи» для детей среднего дошкольного возраста. Ведущая идея программы заключается в организации посильной, интересной и адекватной возрасту экспериментально-исследовательской деятельности для формирования естественнонаучных представлений дошкольников.</w:t>
      </w:r>
    </w:p>
    <w:p w:rsidR="009D18EC" w:rsidRDefault="009D18EC" w:rsidP="009D18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D18EC" w:rsidRPr="009D18EC" w:rsidRDefault="009D18EC" w:rsidP="009D18E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9D18EC" w:rsidRPr="005D42B5" w:rsidRDefault="009D18EC" w:rsidP="009D18E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lang w:eastAsia="ru-RU"/>
        </w:rPr>
      </w:pPr>
      <w:r w:rsidRPr="005D42B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eastAsia="ru-RU"/>
        </w:rPr>
        <w:t>Цель программы</w:t>
      </w:r>
      <w:r w:rsidRPr="005D42B5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 – развитие у детей  познавательной активности, любознательности, стремления к самостоятельному познанию и размышлению посредством экспериментальной деятельности.</w:t>
      </w:r>
    </w:p>
    <w:p w:rsidR="009D18EC" w:rsidRPr="005D42B5" w:rsidRDefault="009D18EC" w:rsidP="009D18E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lang w:eastAsia="ru-RU"/>
        </w:rPr>
      </w:pPr>
      <w:r w:rsidRPr="005D42B5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Для реализации данной цели были поставлены следующие</w:t>
      </w:r>
      <w:r w:rsidRPr="005D42B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eastAsia="ru-RU"/>
        </w:rPr>
        <w:t> задачи:</w:t>
      </w:r>
    </w:p>
    <w:p w:rsidR="009D18EC" w:rsidRPr="005D42B5" w:rsidRDefault="009D18EC" w:rsidP="009D18E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 w:themeColor="text1"/>
          <w:lang w:eastAsia="ru-RU"/>
        </w:rPr>
      </w:pPr>
      <w:r w:rsidRPr="005D42B5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Расширять  представлений детей об окружающем мире через знакомство с элементарными знаниями из различных областей наук.</w:t>
      </w:r>
    </w:p>
    <w:p w:rsidR="009D18EC" w:rsidRPr="005D42B5" w:rsidRDefault="009D18EC" w:rsidP="009D18E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 w:themeColor="text1"/>
          <w:lang w:eastAsia="ru-RU"/>
        </w:rPr>
      </w:pPr>
      <w:r w:rsidRPr="005D42B5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Формировать социально-личностные качества ребенка: наблюдательность, коммуникабельность, самостоятельность, элементарный самоконтро</w:t>
      </w:r>
      <w:r w:rsidR="006B0D78" w:rsidRPr="005D42B5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ль.</w:t>
      </w:r>
    </w:p>
    <w:p w:rsidR="009D18EC" w:rsidRPr="005D42B5" w:rsidRDefault="009D18EC" w:rsidP="009D18E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 w:themeColor="text1"/>
          <w:lang w:eastAsia="ru-RU"/>
        </w:rPr>
      </w:pPr>
      <w:r w:rsidRPr="005D42B5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Формировать навыки соблюдения правил техники безопасности при проведении опытов и экспериментов.</w:t>
      </w:r>
    </w:p>
    <w:p w:rsidR="009D18EC" w:rsidRPr="005D42B5" w:rsidRDefault="009D18EC" w:rsidP="009D18E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 w:themeColor="text1"/>
          <w:lang w:eastAsia="ru-RU"/>
        </w:rPr>
      </w:pPr>
      <w:r w:rsidRPr="005D42B5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Формировать у детей умение пользоваться приборами-помощниками при проведении игр-экспериментов</w:t>
      </w:r>
      <w:r w:rsidR="006B0D78" w:rsidRPr="005D42B5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.</w:t>
      </w:r>
    </w:p>
    <w:p w:rsidR="009D18EC" w:rsidRPr="005D42B5" w:rsidRDefault="009D18EC" w:rsidP="009D18E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 w:themeColor="text1"/>
          <w:lang w:eastAsia="ru-RU"/>
        </w:rPr>
      </w:pPr>
      <w:r w:rsidRPr="005D42B5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Поддерживать интерес дошкольников к окружающей среде,   удовлетворять детскую любознательность.</w:t>
      </w:r>
    </w:p>
    <w:p w:rsidR="0076253F" w:rsidRPr="005D42B5" w:rsidRDefault="009D18EC" w:rsidP="006B0D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 w:themeColor="text1"/>
          <w:lang w:eastAsia="ru-RU"/>
        </w:rPr>
      </w:pPr>
      <w:r w:rsidRPr="005D42B5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Развивать познавательную активность детей в процессе экспериментирования.</w:t>
      </w:r>
    </w:p>
    <w:p w:rsidR="009D18EC" w:rsidRPr="005D42B5" w:rsidRDefault="009D18EC" w:rsidP="009D18E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 w:themeColor="text1"/>
          <w:lang w:eastAsia="ru-RU"/>
        </w:rPr>
      </w:pPr>
      <w:r w:rsidRPr="005D42B5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Воспитывать стремление сохранять и оберегать природный мир, следовать доступным экологическим правилам в деятельности и поведении.</w:t>
      </w:r>
    </w:p>
    <w:p w:rsidR="009D18EC" w:rsidRPr="009D18EC" w:rsidRDefault="009D18EC" w:rsidP="009D18E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Формы работы:</w:t>
      </w:r>
    </w:p>
    <w:p w:rsidR="009D18EC" w:rsidRPr="009D18EC" w:rsidRDefault="009D18EC" w:rsidP="009D18E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занятия,</w:t>
      </w:r>
    </w:p>
    <w:p w:rsidR="009D18EC" w:rsidRPr="009D18EC" w:rsidRDefault="009D18EC" w:rsidP="009D18E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экскурсии,</w:t>
      </w:r>
    </w:p>
    <w:p w:rsidR="009D18EC" w:rsidRPr="009D18EC" w:rsidRDefault="009D18EC" w:rsidP="009D18E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проведение опытов,</w:t>
      </w:r>
    </w:p>
    <w:p w:rsidR="009D18EC" w:rsidRPr="009D18EC" w:rsidRDefault="009D18EC" w:rsidP="009D18E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игры,</w:t>
      </w:r>
    </w:p>
    <w:p w:rsidR="009D18EC" w:rsidRPr="009D18EC" w:rsidRDefault="009D18EC" w:rsidP="009D18E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совместная и самостоятельная деятельность</w:t>
      </w:r>
      <w:r w:rsidR="006B0D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9D18EC" w:rsidRPr="009D18EC" w:rsidRDefault="009D18EC" w:rsidP="009D18EC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</w:p>
    <w:p w:rsidR="009D18EC" w:rsidRPr="009D18EC" w:rsidRDefault="009D18EC" w:rsidP="009D18EC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Принципы обучения:</w:t>
      </w:r>
    </w:p>
    <w:p w:rsidR="009D18EC" w:rsidRPr="009D18EC" w:rsidRDefault="009D18EC" w:rsidP="009D18E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Программа построена на основе следующих принципов:</w:t>
      </w:r>
    </w:p>
    <w:p w:rsidR="009D18EC" w:rsidRPr="009D18EC" w:rsidRDefault="009D18EC" w:rsidP="009D18EC">
      <w:pPr>
        <w:shd w:val="clear" w:color="auto" w:fill="FFFFFF"/>
        <w:spacing w:after="0" w:line="240" w:lineRule="auto"/>
        <w:ind w:left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доступности, использование доступного материала детям;</w:t>
      </w:r>
    </w:p>
    <w:p w:rsidR="009D18EC" w:rsidRPr="009D18EC" w:rsidRDefault="009D18EC" w:rsidP="009D18EC">
      <w:pPr>
        <w:shd w:val="clear" w:color="auto" w:fill="FFFFFF"/>
        <w:spacing w:after="0" w:line="240" w:lineRule="auto"/>
        <w:ind w:left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наглядности, использование наглядных пособий для обучения;</w:t>
      </w:r>
    </w:p>
    <w:p w:rsidR="009D18EC" w:rsidRPr="009D18EC" w:rsidRDefault="009D18EC" w:rsidP="009D18EC">
      <w:pPr>
        <w:shd w:val="clear" w:color="auto" w:fill="FFFFFF"/>
        <w:spacing w:after="0" w:line="240" w:lineRule="auto"/>
        <w:ind w:left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последовательности, изложение материала идет последовательно;</w:t>
      </w:r>
    </w:p>
    <w:p w:rsidR="009D18EC" w:rsidRPr="009D18EC" w:rsidRDefault="009D18EC" w:rsidP="009D18EC">
      <w:pPr>
        <w:shd w:val="clear" w:color="auto" w:fill="FFFFFF"/>
        <w:spacing w:after="0" w:line="240" w:lineRule="auto"/>
        <w:ind w:left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систематичности, в определенной последовательности, системе;</w:t>
      </w:r>
    </w:p>
    <w:p w:rsidR="009D18EC" w:rsidRDefault="009D18EC" w:rsidP="009D18EC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индивидуальности, осуществляется индивидуальный подход к детям.</w:t>
      </w:r>
    </w:p>
    <w:p w:rsidR="009D18EC" w:rsidRPr="009D18EC" w:rsidRDefault="009D18EC" w:rsidP="009D18EC">
      <w:pPr>
        <w:shd w:val="clear" w:color="auto" w:fill="FFFFFF"/>
        <w:spacing w:after="0" w:line="240" w:lineRule="auto"/>
        <w:ind w:left="710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9D18EC" w:rsidRPr="009D18EC" w:rsidRDefault="009D18EC" w:rsidP="009D18E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Приемы и методы</w:t>
      </w:r>
      <w:r w:rsidR="006B0D7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:</w:t>
      </w:r>
    </w:p>
    <w:p w:rsidR="009D18EC" w:rsidRPr="009D18EC" w:rsidRDefault="009D18EC" w:rsidP="009D18E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 работе  применяются следующие методы обучения:</w:t>
      </w:r>
    </w:p>
    <w:p w:rsidR="009D18EC" w:rsidRPr="009D18EC" w:rsidRDefault="009D18EC" w:rsidP="009D18EC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информационно-познавательные: беседа, рассказ, объяснение, художественное слово, проблемные ситуации;</w:t>
      </w:r>
    </w:p>
    <w:p w:rsidR="009D18EC" w:rsidRPr="009D18EC" w:rsidRDefault="009D18EC" w:rsidP="009D18EC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     игровые: создание игровых ситуаций, познавательные дидактические игры;</w:t>
      </w:r>
    </w:p>
    <w:p w:rsidR="009D18EC" w:rsidRPr="009D18EC" w:rsidRDefault="009D18EC" w:rsidP="009D18EC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     наглядные: иллюстрации, показ, презентации мультимедиа;</w:t>
      </w:r>
    </w:p>
    <w:p w:rsidR="009D18EC" w:rsidRDefault="009D18EC" w:rsidP="009D18EC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proofErr w:type="gramStart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практические</w:t>
      </w:r>
      <w:proofErr w:type="gramEnd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выполнение практических действий детьми (экспериментирование)</w:t>
      </w:r>
    </w:p>
    <w:p w:rsidR="009D18EC" w:rsidRPr="009D18EC" w:rsidRDefault="009D18EC" w:rsidP="009D18EC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9D18EC" w:rsidRPr="009D18EC" w:rsidRDefault="009D18EC" w:rsidP="009D18E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Ожидаемый результат</w:t>
      </w:r>
    </w:p>
    <w:p w:rsidR="009D18EC" w:rsidRDefault="009D18EC" w:rsidP="009D18E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результате освоения содержания программы предполагается формирование у воспитанников устойчивых естественнонаучных знаний и представлений,  формирование исследовательских умений, а также  самостоятельности в процессе экспериментальной деятельности, применении знаний на практике.</w:t>
      </w:r>
    </w:p>
    <w:p w:rsidR="0076253F" w:rsidRPr="009D18EC" w:rsidRDefault="0076253F" w:rsidP="009D18E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9D18EC" w:rsidRDefault="009D18EC" w:rsidP="009D18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Результативность освоения  программы отслеживается в процессе диагностирования воспитанников в начале и в конце учебного года.</w:t>
      </w:r>
    </w:p>
    <w:p w:rsidR="009D18EC" w:rsidRPr="009D18EC" w:rsidRDefault="009D18EC" w:rsidP="009D18E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9D18EC" w:rsidRPr="009D18EC" w:rsidRDefault="009D18EC" w:rsidP="009D18E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Каждый воспитанник должен уметь:</w:t>
      </w:r>
    </w:p>
    <w:p w:rsidR="009D18EC" w:rsidRPr="009D18EC" w:rsidRDefault="009D18EC" w:rsidP="009D18EC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выделить и </w:t>
      </w:r>
      <w:proofErr w:type="gramStart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поставить проблему</w:t>
      </w:r>
      <w:proofErr w:type="gramEnd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которую необходимо разрешить;</w:t>
      </w:r>
    </w:p>
    <w:p w:rsidR="009D18EC" w:rsidRPr="009D18EC" w:rsidRDefault="009D18EC" w:rsidP="009D18EC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предложить возможные решения;</w:t>
      </w:r>
    </w:p>
    <w:p w:rsidR="009D18EC" w:rsidRPr="009D18EC" w:rsidRDefault="009D18EC" w:rsidP="009D18EC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проверить эти возможные решения;</w:t>
      </w:r>
    </w:p>
    <w:p w:rsidR="009D18EC" w:rsidRPr="009D18EC" w:rsidRDefault="009D18EC" w:rsidP="009D18EC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сделать выводы в соответствии с результатом проверки;</w:t>
      </w:r>
    </w:p>
    <w:p w:rsidR="009D18EC" w:rsidRPr="009D18EC" w:rsidRDefault="009D18EC" w:rsidP="009D18EC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применить выводы к новым данным;</w:t>
      </w:r>
    </w:p>
    <w:p w:rsidR="009D18EC" w:rsidRPr="009D18EC" w:rsidRDefault="009D18EC" w:rsidP="009D18EC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сделать обобщение.</w:t>
      </w:r>
    </w:p>
    <w:p w:rsidR="009D18EC" w:rsidRPr="009D18EC" w:rsidRDefault="009D18EC" w:rsidP="009D18EC">
      <w:pPr>
        <w:shd w:val="clear" w:color="auto" w:fill="FFFFFF"/>
        <w:spacing w:after="0" w:line="240" w:lineRule="auto"/>
        <w:ind w:left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Показателями результативности реализации программы кружка</w:t>
      </w:r>
    </w:p>
    <w:p w:rsidR="009D18EC" w:rsidRPr="009D18EC" w:rsidRDefault="009D18EC" w:rsidP="009D18E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является:</w:t>
      </w:r>
    </w:p>
    <w:p w:rsidR="009D18EC" w:rsidRPr="009D18EC" w:rsidRDefault="009D18EC" w:rsidP="009D18E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        формирование предпосылок поисковой деятельности, интеллектуальной инициативы;</w:t>
      </w:r>
    </w:p>
    <w:p w:rsidR="009D18EC" w:rsidRPr="009D18EC" w:rsidRDefault="009D18EC" w:rsidP="009D18E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формирование умения определять возможные методы решения проблемы с помощью взрослого, а затем и самостоятельно;</w:t>
      </w:r>
    </w:p>
    <w:p w:rsidR="009D18EC" w:rsidRPr="009D18EC" w:rsidRDefault="009D18EC" w:rsidP="009D18E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формирование умения применять данные методы, способствующие решению поставленной задачи, с использованием различных вариантов;</w:t>
      </w:r>
    </w:p>
    <w:p w:rsidR="009D18EC" w:rsidRPr="009D18EC" w:rsidRDefault="009D18EC" w:rsidP="009D18E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возникновение желания пользоваться специальной терминологией, ведение конструктивной беседы в процессе совместной, а затем самостоятельной  исследовательской деятельности.</w:t>
      </w:r>
    </w:p>
    <w:p w:rsidR="009D18EC" w:rsidRDefault="009D18EC" w:rsidP="009D18E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рост  уровня   любознательности, наблюдательности;</w:t>
      </w:r>
    </w:p>
    <w:p w:rsidR="006B0D78" w:rsidRDefault="006B0D78" w:rsidP="009D18E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B0D78" w:rsidRPr="009D18EC" w:rsidRDefault="006B0D78" w:rsidP="009D18E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9D18EC" w:rsidRPr="009D18EC" w:rsidRDefault="009D18EC" w:rsidP="009D18E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активизация  речи  детей, пополнение словарного запаса многими понятиями;</w:t>
      </w:r>
    </w:p>
    <w:p w:rsidR="009D18EC" w:rsidRDefault="009D18EC" w:rsidP="009D18E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возникновение желания самостоятельно делать выводы и выдвигать гипотезы.</w:t>
      </w:r>
    </w:p>
    <w:p w:rsidR="009D18EC" w:rsidRPr="009D18EC" w:rsidRDefault="009D18EC" w:rsidP="009D18E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9D18EC" w:rsidRPr="009D18EC" w:rsidRDefault="009D18EC" w:rsidP="009D18EC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Организация исследовательской деятельности воспитанников</w:t>
      </w:r>
    </w:p>
    <w:p w:rsidR="009D18EC" w:rsidRPr="009D18EC" w:rsidRDefault="009D18EC" w:rsidP="009D18EC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Освоение программного материала </w:t>
      </w:r>
      <w:r w:rsidR="006B0D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кружка «Мы </w:t>
      </w: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исследователи» рассчитано на один учебный год: средняя группа (4-5 лет).</w:t>
      </w:r>
    </w:p>
    <w:p w:rsidR="009D18EC" w:rsidRPr="009D18EC" w:rsidRDefault="009D18EC" w:rsidP="009D18E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Совместная деятельность руководителя кружка и воспитанников организуется 1 раз в неделю по 20 минут в уголке экспериментирования в группе.</w:t>
      </w:r>
    </w:p>
    <w:p w:rsidR="006B0D78" w:rsidRDefault="009D18EC" w:rsidP="006B0D7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Для начала усвоения программного материала к воспитанникам не предъявляется определенных требований. Важно лишь соответствие общего развития дошкольников своему возрастному периоду. При этом</w:t>
      </w:r>
      <w:proofErr w:type="gramStart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proofErr w:type="gramEnd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если ребёнок ранее не посещал кружок, то на любом этапе обучения он может начать посещать его. Программа рассчитана как на слабых в своём развитии детей, так и на одарённых, при этом темпы их движения по программе будут разными.</w:t>
      </w:r>
    </w:p>
    <w:p w:rsidR="006B0D78" w:rsidRDefault="006B0D78" w:rsidP="006B0D7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B0D78" w:rsidRDefault="006B0D78" w:rsidP="006B0D7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D2A05" w:rsidRPr="006B0D78" w:rsidRDefault="006B0D78" w:rsidP="006B0D7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                  </w:t>
      </w:r>
      <w:r w:rsidR="00ED2A0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r w:rsidR="00ED2A05" w:rsidRPr="00ED2A0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Учебный план</w:t>
      </w:r>
    </w:p>
    <w:p w:rsidR="00ED2A05" w:rsidRDefault="00ED2A05" w:rsidP="009D18E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a4"/>
        <w:tblW w:w="0" w:type="auto"/>
        <w:tblInd w:w="817" w:type="dxa"/>
        <w:tblLook w:val="04A0"/>
      </w:tblPr>
      <w:tblGrid>
        <w:gridCol w:w="1689"/>
        <w:gridCol w:w="2268"/>
        <w:gridCol w:w="2126"/>
        <w:gridCol w:w="2127"/>
      </w:tblGrid>
      <w:tr w:rsidR="00ED2A05" w:rsidTr="00ED2A05">
        <w:trPr>
          <w:trHeight w:val="1185"/>
        </w:trPr>
        <w:tc>
          <w:tcPr>
            <w:tcW w:w="1134" w:type="dxa"/>
          </w:tcPr>
          <w:p w:rsidR="00ED2A05" w:rsidRDefault="00ED2A05" w:rsidP="009D18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ED2A05" w:rsidRDefault="00ED2A05" w:rsidP="00ED2A0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ED2A05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Время</w:t>
            </w:r>
          </w:p>
          <w:p w:rsidR="00ED2A05" w:rsidRDefault="00ED2A05" w:rsidP="00ED2A0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ED2A05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проведения</w:t>
            </w:r>
          </w:p>
          <w:p w:rsidR="00ED2A05" w:rsidRDefault="00ED2A05" w:rsidP="009D18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</w:p>
          <w:p w:rsidR="00ED2A05" w:rsidRPr="00ED2A05" w:rsidRDefault="00ED2A05" w:rsidP="009D18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</w:p>
        </w:tc>
        <w:tc>
          <w:tcPr>
            <w:tcW w:w="2268" w:type="dxa"/>
          </w:tcPr>
          <w:p w:rsidR="00ED2A05" w:rsidRDefault="00ED2A05" w:rsidP="009D18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ED2A05" w:rsidRPr="00ED2A05" w:rsidRDefault="00ED2A05" w:rsidP="00ED2A0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ED2A05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Продолжи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-</w:t>
            </w:r>
            <w:proofErr w:type="spellStart"/>
            <w:r w:rsidRPr="00ED2A05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т</w:t>
            </w:r>
            <w:proofErr w:type="gramEnd"/>
            <w:r w:rsidRPr="00ED2A05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ельность</w:t>
            </w:r>
            <w:proofErr w:type="spellEnd"/>
          </w:p>
        </w:tc>
        <w:tc>
          <w:tcPr>
            <w:tcW w:w="2126" w:type="dxa"/>
          </w:tcPr>
          <w:p w:rsidR="00ED2A05" w:rsidRDefault="00ED2A05" w:rsidP="009D18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ED2A05" w:rsidRPr="00ED2A05" w:rsidRDefault="00ED2A05" w:rsidP="00ED2A0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ED2A05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Количество </w:t>
            </w:r>
            <w:proofErr w:type="gramStart"/>
            <w:r w:rsidRPr="00ED2A05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в</w:t>
            </w:r>
            <w:proofErr w:type="gramEnd"/>
          </w:p>
          <w:p w:rsidR="00ED2A05" w:rsidRDefault="00ED2A05" w:rsidP="00ED2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ED2A05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неделю</w:t>
            </w:r>
          </w:p>
        </w:tc>
        <w:tc>
          <w:tcPr>
            <w:tcW w:w="2127" w:type="dxa"/>
          </w:tcPr>
          <w:p w:rsidR="00ED2A05" w:rsidRDefault="00ED2A05" w:rsidP="009D18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ED2A05" w:rsidRDefault="00ED2A05" w:rsidP="00ED2A0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ED2A05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Количество</w:t>
            </w:r>
          </w:p>
          <w:p w:rsidR="00ED2A05" w:rsidRPr="00ED2A05" w:rsidRDefault="00ED2A05" w:rsidP="00ED2A0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ED2A05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в год</w:t>
            </w:r>
          </w:p>
        </w:tc>
      </w:tr>
      <w:tr w:rsidR="00ED2A05" w:rsidTr="00ED2A05">
        <w:trPr>
          <w:trHeight w:val="958"/>
        </w:trPr>
        <w:tc>
          <w:tcPr>
            <w:tcW w:w="1134" w:type="dxa"/>
          </w:tcPr>
          <w:p w:rsidR="00ED2A05" w:rsidRDefault="00ED2A05" w:rsidP="009D18E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  </w:t>
            </w:r>
          </w:p>
          <w:p w:rsidR="00ED2A05" w:rsidRDefault="00ED2A05" w:rsidP="009D18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2268" w:type="dxa"/>
          </w:tcPr>
          <w:p w:rsidR="00ED2A05" w:rsidRDefault="00ED2A05" w:rsidP="00ED2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ED2A05" w:rsidRDefault="00ED2A05" w:rsidP="00ED2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20 минут</w:t>
            </w:r>
          </w:p>
        </w:tc>
        <w:tc>
          <w:tcPr>
            <w:tcW w:w="2126" w:type="dxa"/>
          </w:tcPr>
          <w:p w:rsidR="00ED2A05" w:rsidRDefault="00ED2A05" w:rsidP="00ED2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ED2A05" w:rsidRDefault="00ED2A05" w:rsidP="00ED2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127" w:type="dxa"/>
          </w:tcPr>
          <w:p w:rsidR="00ED2A05" w:rsidRDefault="00ED2A05" w:rsidP="009D18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ED2A05" w:rsidRDefault="00ED2A05" w:rsidP="00ED2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36</w:t>
            </w:r>
          </w:p>
        </w:tc>
      </w:tr>
    </w:tbl>
    <w:p w:rsidR="00ED2A05" w:rsidRPr="00ED2A05" w:rsidRDefault="00ED2A05" w:rsidP="00ED2A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9D18EC" w:rsidRPr="009D18EC" w:rsidRDefault="009D18EC" w:rsidP="009D18E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9D18EC" w:rsidRPr="009D18EC" w:rsidRDefault="009D18EC" w:rsidP="009D18E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Уровни реализации исследовательского обучения:</w:t>
      </w:r>
    </w:p>
    <w:p w:rsidR="009D18EC" w:rsidRPr="009D18EC" w:rsidRDefault="009D18EC" w:rsidP="009D18E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 на первом уровне (сентябрь-октябрь) педагог ставит проблему и намечает метод ее решения. Само решение, его поиск предоставляется детям осуществить самостоятельно;</w:t>
      </w:r>
    </w:p>
    <w:p w:rsidR="009D18EC" w:rsidRPr="009D18EC" w:rsidRDefault="009D18EC" w:rsidP="009D18E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на втором уровне (ноябрь </w:t>
      </w:r>
      <w:proofErr w:type="gramStart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–я</w:t>
      </w:r>
      <w:proofErr w:type="gramEnd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нварь) педагог только ставит перед детьми проблему, но метод ее решения ребята ищут самостоятельно ;</w:t>
      </w:r>
    </w:p>
    <w:p w:rsidR="009D18EC" w:rsidRDefault="009D18EC" w:rsidP="009D18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на высшем, третьем уровне (февраль – май), постановка проблемы, равно как отыскание метода и разработка самого решения, осуществляется детьми самостоятельно.</w:t>
      </w:r>
    </w:p>
    <w:p w:rsidR="009D18EC" w:rsidRDefault="009D18EC" w:rsidP="009D18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D18EC" w:rsidRPr="009D18EC" w:rsidRDefault="009D18EC" w:rsidP="009D18E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Дидактический материал и техническое оснащение занятий</w:t>
      </w:r>
    </w:p>
    <w:p w:rsidR="009D18EC" w:rsidRPr="009D18EC" w:rsidRDefault="009D18EC" w:rsidP="009D18E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Основное оборудование:</w:t>
      </w:r>
    </w:p>
    <w:p w:rsidR="009D18EC" w:rsidRPr="009D18EC" w:rsidRDefault="009D18EC" w:rsidP="009D18EC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Приборы – помощники: увеличительные стекла, компас, магниты, песочные часы и д.р.</w:t>
      </w:r>
      <w:proofErr w:type="gramEnd"/>
    </w:p>
    <w:p w:rsidR="009D18EC" w:rsidRPr="009D18EC" w:rsidRDefault="009D18EC" w:rsidP="009D18EC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Разнообразные сосуды из различных материалов, разного объема и формы</w:t>
      </w:r>
    </w:p>
    <w:p w:rsidR="009D18EC" w:rsidRPr="006B0D78" w:rsidRDefault="009D18EC" w:rsidP="009D18EC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Природный материал: камешки, глина, песок, ракушки, шишки, листья деревьев, семена;</w:t>
      </w:r>
    </w:p>
    <w:p w:rsidR="006B0D78" w:rsidRDefault="006B0D78" w:rsidP="006B0D78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B0D78" w:rsidRPr="009D18EC" w:rsidRDefault="006B0D78" w:rsidP="006B0D78">
      <w:p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</w:p>
    <w:p w:rsidR="009D18EC" w:rsidRPr="009D18EC" w:rsidRDefault="009D18EC" w:rsidP="009D18EC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Утилизированный материал: кусочки кожи, меха, ткани, дерева, пробки, пластмассы и др.</w:t>
      </w:r>
      <w:proofErr w:type="gramEnd"/>
    </w:p>
    <w:p w:rsidR="009D18EC" w:rsidRPr="009D18EC" w:rsidRDefault="009D18EC" w:rsidP="009D18EC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Разные виды бумаги: обычная, картон, наждачная, копировальная;</w:t>
      </w:r>
    </w:p>
    <w:p w:rsidR="009D18EC" w:rsidRPr="009D18EC" w:rsidRDefault="009D18EC" w:rsidP="009D18EC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Красители: гуашь, акварельные краски, пищевые красители;</w:t>
      </w:r>
    </w:p>
    <w:p w:rsidR="009D18EC" w:rsidRPr="009D18EC" w:rsidRDefault="009D18EC" w:rsidP="009D18EC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медицинские материалы</w:t>
      </w:r>
      <w:r w:rsidRPr="009D18EC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(пипетки, мерные ложки, шприцы и </w:t>
      </w:r>
      <w:proofErr w:type="spellStart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</w:t>
      </w:r>
      <w:proofErr w:type="gramStart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.р</w:t>
      </w:r>
      <w:proofErr w:type="spellEnd"/>
      <w:proofErr w:type="gramEnd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);</w:t>
      </w:r>
    </w:p>
    <w:p w:rsidR="009D18EC" w:rsidRPr="0076253F" w:rsidRDefault="009D18EC" w:rsidP="009D18EC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технические материалы (гайки, скрепки, болты, гвозди и д.р.);</w:t>
      </w:r>
    </w:p>
    <w:p w:rsidR="009D18EC" w:rsidRPr="009D18EC" w:rsidRDefault="006B0D78" w:rsidP="006B0D78">
      <w:p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0D7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     .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</w:t>
      </w:r>
      <w:r w:rsidR="009D18EC"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Прочие материалы: зеркала, воздушные шары, мука, соль, сахар, сито, свечи.</w:t>
      </w:r>
    </w:p>
    <w:p w:rsidR="009D18EC" w:rsidRPr="009D18EC" w:rsidRDefault="009D18EC" w:rsidP="009D18E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Дополнительное оборудование:</w:t>
      </w:r>
    </w:p>
    <w:p w:rsidR="009D18EC" w:rsidRPr="009D18EC" w:rsidRDefault="006B0D78" w:rsidP="009D18EC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специальная  одежда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r w:rsidR="009D18EC"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End"/>
      <w:r w:rsidR="009D18EC"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фартуки);</w:t>
      </w:r>
    </w:p>
    <w:p w:rsidR="009D18EC" w:rsidRPr="009D18EC" w:rsidRDefault="009D18EC" w:rsidP="009D18EC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контейнеры для сыпучих и мелких предметов;</w:t>
      </w:r>
    </w:p>
    <w:p w:rsidR="009D18EC" w:rsidRPr="009D18EC" w:rsidRDefault="009D18EC" w:rsidP="009D18EC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карточки-схемы  проведения эксперимента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9D18EC" w:rsidRPr="009D18EC" w:rsidRDefault="009D18EC" w:rsidP="009D18EC">
      <w:pPr>
        <w:shd w:val="clear" w:color="auto" w:fill="FFFFFF"/>
        <w:spacing w:before="30" w:after="30" w:line="240" w:lineRule="auto"/>
        <w:ind w:left="720"/>
        <w:jc w:val="both"/>
        <w:rPr>
          <w:rFonts w:ascii="Calibri" w:eastAsia="Times New Roman" w:hAnsi="Calibri" w:cs="Arial"/>
          <w:color w:val="000000"/>
          <w:lang w:eastAsia="ru-RU"/>
        </w:rPr>
      </w:pPr>
    </w:p>
    <w:p w:rsidR="009D18EC" w:rsidRPr="009D18EC" w:rsidRDefault="009D18EC" w:rsidP="009D18E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Список используемой литературы</w:t>
      </w:r>
    </w:p>
    <w:p w:rsidR="009D18EC" w:rsidRPr="009D18EC" w:rsidRDefault="009D18EC" w:rsidP="009D18E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Николаева С.Н.; сост. </w:t>
      </w:r>
      <w:proofErr w:type="spellStart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Горбашов</w:t>
      </w:r>
      <w:proofErr w:type="spellEnd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Г. и др. «Организация экспериментальной деятельности дошкольников» (методические рекомендации);</w:t>
      </w:r>
    </w:p>
    <w:p w:rsidR="009D18EC" w:rsidRPr="009D18EC" w:rsidRDefault="009D18EC" w:rsidP="009D18E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Рыжова Н.А. «Воздух-Невидимка»  («Наш дом – природа»);</w:t>
      </w:r>
    </w:p>
    <w:p w:rsidR="009D18EC" w:rsidRPr="009D18EC" w:rsidRDefault="009D18EC" w:rsidP="009D18E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Дыбина</w:t>
      </w:r>
      <w:proofErr w:type="spellEnd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О.В. и др. «</w:t>
      </w:r>
      <w:proofErr w:type="gramStart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Неизведанное</w:t>
      </w:r>
      <w:proofErr w:type="gramEnd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рядом» (Занимательные опыты и эксперименты в детском саду);</w:t>
      </w:r>
    </w:p>
    <w:p w:rsidR="009D18EC" w:rsidRPr="009D18EC" w:rsidRDefault="009D18EC" w:rsidP="009D18E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Иванова А.И. «Методика организации экологических наблюдений и экспериментов в детском саду»;</w:t>
      </w:r>
    </w:p>
    <w:p w:rsidR="009D18EC" w:rsidRPr="009D18EC" w:rsidRDefault="009D18EC" w:rsidP="009D18E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Дыбина</w:t>
      </w:r>
      <w:proofErr w:type="spellEnd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О.В., Рахманова Н.П., Щетинина В.В. «Ребёнок  в  мире  поиска»</w:t>
      </w:r>
    </w:p>
    <w:p w:rsidR="009D18EC" w:rsidRPr="009D18EC" w:rsidRDefault="009D18EC" w:rsidP="009D18E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Савенков А.И. «Методика проведения учебных исследований в детском саду»;</w:t>
      </w:r>
    </w:p>
    <w:p w:rsidR="009D18EC" w:rsidRPr="009D18EC" w:rsidRDefault="009D18EC" w:rsidP="009D18E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Прохорова Л.Н. «Организация экспериментальной деятельности дошкольников»;</w:t>
      </w:r>
    </w:p>
    <w:p w:rsidR="009D18EC" w:rsidRPr="009D18EC" w:rsidRDefault="009D18EC" w:rsidP="009D18E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Савенков А.И. «Детское исследование как метод обучения старших дошкольников»; Лекция 5. Дидактические основы современного исследовательского обучения. М.: Педагогический университет «Первое сентября» 2007 г.</w:t>
      </w:r>
    </w:p>
    <w:p w:rsidR="009D18EC" w:rsidRPr="009D18EC" w:rsidRDefault="009D18EC" w:rsidP="009D18E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Ковинько</w:t>
      </w:r>
      <w:proofErr w:type="spellEnd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Л. В. «Секреты природы – это интересно»;</w:t>
      </w:r>
    </w:p>
    <w:p w:rsidR="009D18EC" w:rsidRPr="009D18EC" w:rsidRDefault="009D18EC" w:rsidP="009D18E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Шапиро А. И. « Секреты знакомых предметов»;</w:t>
      </w:r>
    </w:p>
    <w:p w:rsidR="009D18EC" w:rsidRPr="009D18EC" w:rsidRDefault="009D18EC" w:rsidP="009D18E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Потапова Л. М. «Детям о природе, экология в играх»;</w:t>
      </w:r>
    </w:p>
    <w:p w:rsidR="009D18EC" w:rsidRPr="009D18EC" w:rsidRDefault="009D18EC" w:rsidP="009D18E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Левитман</w:t>
      </w:r>
      <w:proofErr w:type="spellEnd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М. Х. «Экология – предмет: интересно или нет?»;</w:t>
      </w:r>
    </w:p>
    <w:p w:rsidR="009D18EC" w:rsidRPr="009D18EC" w:rsidRDefault="009D18EC" w:rsidP="009D18E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Васильев Ю. Р. «Занимательное </w:t>
      </w:r>
      <w:hyperlink r:id="rId6" w:history="1">
        <w:r w:rsidRPr="009D18EC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природоведение</w:t>
        </w:r>
      </w:hyperlink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»;</w:t>
      </w:r>
    </w:p>
    <w:p w:rsidR="009D18EC" w:rsidRPr="009D18EC" w:rsidRDefault="009D18EC" w:rsidP="009D18E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Идом</w:t>
      </w:r>
      <w:proofErr w:type="spellEnd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Х., </w:t>
      </w:r>
      <w:proofErr w:type="spellStart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Вудворд</w:t>
      </w:r>
      <w:proofErr w:type="spellEnd"/>
      <w:r w:rsidRPr="009D18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К. Домашняя лаборатория. Опыты с водой, магнитами, светом, зеркалами».</w:t>
      </w:r>
    </w:p>
    <w:p w:rsidR="00A81CB6" w:rsidRDefault="00A81CB6"/>
    <w:p w:rsidR="00B55B92" w:rsidRDefault="00B55B92"/>
    <w:p w:rsidR="00B55B92" w:rsidRDefault="00B55B92"/>
    <w:p w:rsidR="00B55B92" w:rsidRDefault="00B55B92"/>
    <w:p w:rsidR="00B55B92" w:rsidRDefault="00B55B92"/>
    <w:p w:rsidR="00B55B92" w:rsidRDefault="00B55B92"/>
    <w:p w:rsidR="00B55B92" w:rsidRDefault="00DB1285" w:rsidP="00DB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t xml:space="preserve">                                        </w:t>
      </w:r>
      <w:r w:rsidR="00B55B92" w:rsidRPr="00B55B9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Примерное перспективное планирование</w:t>
      </w:r>
    </w:p>
    <w:p w:rsidR="0076253F" w:rsidRPr="00B55B92" w:rsidRDefault="0076253F" w:rsidP="00B55B92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10281" w:type="dxa"/>
        <w:tblInd w:w="-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50"/>
        <w:gridCol w:w="1276"/>
        <w:gridCol w:w="712"/>
        <w:gridCol w:w="1981"/>
        <w:gridCol w:w="1843"/>
        <w:gridCol w:w="1843"/>
        <w:gridCol w:w="1276"/>
      </w:tblGrid>
      <w:tr w:rsidR="00B55B92" w:rsidRPr="00B55B92" w:rsidTr="0076253F">
        <w:trPr>
          <w:trHeight w:val="920"/>
        </w:trPr>
        <w:tc>
          <w:tcPr>
            <w:tcW w:w="13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Месяц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Содержание раздела программы</w:t>
            </w:r>
          </w:p>
        </w:tc>
        <w:tc>
          <w:tcPr>
            <w:tcW w:w="7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Кол-во часов</w:t>
            </w:r>
          </w:p>
        </w:tc>
        <w:tc>
          <w:tcPr>
            <w:tcW w:w="69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Темы игр - экспериментирований</w:t>
            </w:r>
          </w:p>
        </w:tc>
      </w:tr>
      <w:tr w:rsidR="00B55B92" w:rsidRPr="00B55B92" w:rsidTr="0076253F">
        <w:trPr>
          <w:trHeight w:val="520"/>
        </w:trPr>
        <w:tc>
          <w:tcPr>
            <w:tcW w:w="1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Default="00B55B92" w:rsidP="00B5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Первая</w:t>
            </w:r>
          </w:p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Default="00B55B92" w:rsidP="00B5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Вторая </w:t>
            </w:r>
          </w:p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Default="00B55B92" w:rsidP="00B5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Третья</w:t>
            </w:r>
          </w:p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 неделя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Четвертая неделя</w:t>
            </w:r>
          </w:p>
        </w:tc>
      </w:tr>
      <w:tr w:rsidR="00B55B92" w:rsidRPr="00B55B92" w:rsidTr="0076253F">
        <w:trPr>
          <w:trHeight w:val="9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Сентябрь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Вода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Волшебница-вода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Свойства воды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Дождь в банке</w:t>
            </w:r>
          </w:p>
        </w:tc>
      </w:tr>
      <w:tr w:rsidR="00B55B92" w:rsidRPr="00B55B92" w:rsidTr="0076253F">
        <w:trPr>
          <w:trHeight w:val="52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Октябрь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Воздух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Воздух – первое знакомство: вдох – выдох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Поиск воздуха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Прогулки невидимки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Воздух работает</w:t>
            </w:r>
          </w:p>
        </w:tc>
      </w:tr>
      <w:tr w:rsidR="00B55B92" w:rsidRPr="00B55B92" w:rsidTr="0076253F">
        <w:trPr>
          <w:trHeight w:val="162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Ноябрь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Почва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Знакомимся с песком и глиной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Свойства песка и глины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Цветной песок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 с песком</w:t>
            </w:r>
          </w:p>
        </w:tc>
      </w:tr>
      <w:tr w:rsidR="00B55B92" w:rsidRPr="00B55B92" w:rsidTr="0076253F">
        <w:trPr>
          <w:trHeight w:val="162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Декабрь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Магниты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Волшебная рукавичка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Действие магнита на металл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Фокусы магнита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«Рыбалка»</w:t>
            </w:r>
          </w:p>
        </w:tc>
      </w:tr>
      <w:tr w:rsidR="00B55B92" w:rsidRPr="00B55B92" w:rsidTr="0076253F">
        <w:trPr>
          <w:trHeight w:val="108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Январь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Лёд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Вода превращается в лёд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Где быстрее?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Замёрзнет или нет?</w:t>
            </w:r>
          </w:p>
        </w:tc>
      </w:tr>
      <w:tr w:rsidR="00B55B92" w:rsidRPr="00B55B92" w:rsidTr="0076253F">
        <w:trPr>
          <w:trHeight w:val="8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Февраль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Материалы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Металл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Резина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Пластмасса</w:t>
            </w:r>
          </w:p>
        </w:tc>
      </w:tr>
      <w:tr w:rsidR="00B55B92" w:rsidRPr="00B55B92" w:rsidTr="0076253F">
        <w:trPr>
          <w:trHeight w:val="108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Март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Лаборатория огородных наук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маленьком семени прячется растение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нужно растениям для жизни?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Лабиринт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Чудеса растений</w:t>
            </w:r>
          </w:p>
        </w:tc>
      </w:tr>
      <w:tr w:rsidR="00B55B92" w:rsidRPr="00B55B92" w:rsidTr="0076253F">
        <w:trPr>
          <w:trHeight w:val="108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Апрель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Свет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Свет повсюду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Свет и тень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Поймаем солнечного зайчика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Радуга - дуга</w:t>
            </w:r>
          </w:p>
        </w:tc>
      </w:tr>
      <w:tr w:rsidR="00B55B92" w:rsidRPr="00B55B92" w:rsidTr="0076253F">
        <w:trPr>
          <w:trHeight w:val="136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Май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Магические фокусы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Волшебный шарик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Тайный похититель варенья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Естественная лупа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</w:t>
            </w:r>
          </w:p>
        </w:tc>
      </w:tr>
    </w:tbl>
    <w:p w:rsidR="00B55B92" w:rsidRDefault="00B55B92" w:rsidP="00B55B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55B92" w:rsidRDefault="00B55B92" w:rsidP="00B55B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55B92" w:rsidRDefault="00B55B92" w:rsidP="00B55B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55B92" w:rsidRDefault="00B55B92" w:rsidP="00B55B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55B92" w:rsidRDefault="00B55B92" w:rsidP="00B55B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Содержание учебного материала</w:t>
      </w:r>
    </w:p>
    <w:p w:rsidR="00B55B92" w:rsidRPr="00B55B92" w:rsidRDefault="00B55B92" w:rsidP="00B55B9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10155" w:type="dxa"/>
        <w:tblInd w:w="-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66"/>
        <w:gridCol w:w="709"/>
        <w:gridCol w:w="1701"/>
        <w:gridCol w:w="2126"/>
        <w:gridCol w:w="1843"/>
        <w:gridCol w:w="2410"/>
      </w:tblGrid>
      <w:tr w:rsidR="0076253F" w:rsidRPr="00B55B92" w:rsidTr="0076253F">
        <w:trPr>
          <w:trHeight w:val="940"/>
        </w:trPr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Содержание раздела</w:t>
            </w:r>
          </w:p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программы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Неделя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Default="00B55B92" w:rsidP="00B5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Тематика</w:t>
            </w:r>
          </w:p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 занятий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Default="00B55B92" w:rsidP="00B55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Задачи </w:t>
            </w:r>
          </w:p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занятий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Материалы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Default="00B55B92" w:rsidP="00B55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             </w:t>
            </w: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Результат</w:t>
            </w:r>
          </w:p>
          <w:p w:rsidR="00B55B92" w:rsidRDefault="00B55B92" w:rsidP="00B55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     </w:t>
            </w: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освоения способов,</w:t>
            </w:r>
          </w:p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 знаний, умений детьми</w:t>
            </w:r>
          </w:p>
        </w:tc>
      </w:tr>
      <w:tr w:rsidR="0076253F" w:rsidRPr="00B55B92" w:rsidTr="0076253F">
        <w:trPr>
          <w:trHeight w:val="1748"/>
        </w:trPr>
        <w:tc>
          <w:tcPr>
            <w:tcW w:w="13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ind w:left="114" w:right="11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Вода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Беседа: диагностика познавательно – экологических знаний.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уровня знаний детей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76253F" w:rsidRPr="00B55B92" w:rsidTr="0076253F">
        <w:tc>
          <w:tcPr>
            <w:tcW w:w="1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Волшебница-вода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Создать целостное представление о воде, как о </w:t>
            </w:r>
            <w:proofErr w:type="gramStart"/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природном</w:t>
            </w:r>
            <w:proofErr w:type="gramEnd"/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явлений; Дать понятие о значимости воды в жизни человека. Воспитывать бережное отношение к воде.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Иллюстрации, презентация.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 детей формируется представление о воде, о круговороте воды в природе.  Развиваются познавательные интересы о свойствах воды, дети активно участвуют в исследовательской и экспериментальной деятельности, учатся беречь воду, как необходимую для жизни на Земле</w:t>
            </w:r>
          </w:p>
        </w:tc>
      </w:tr>
      <w:tr w:rsidR="0076253F" w:rsidRPr="00B55B92" w:rsidTr="0076253F">
        <w:tc>
          <w:tcPr>
            <w:tcW w:w="1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Свойства воды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Познакомить со свойствами воды (жидкая, прозрачная, без запаха, без вкуса; приобретает форму сосуда, в который её наливают)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Три одинаковые емкости, закрытые крышками: одна пустая, вторая с чистой водой, третья – с окрашенной жидким красителем (</w:t>
            </w:r>
            <w:proofErr w:type="spellStart"/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фиточай</w:t>
            </w:r>
            <w:proofErr w:type="spellEnd"/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) водой и с добавлением </w:t>
            </w:r>
            <w:proofErr w:type="spellStart"/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ароматизато</w:t>
            </w: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ра</w:t>
            </w:r>
            <w:proofErr w:type="spellEnd"/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(ванильный сахар); стаканчики для детей. Различные сосуды.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76253F" w:rsidRPr="00B55B92" w:rsidTr="0076253F">
        <w:tc>
          <w:tcPr>
            <w:tcW w:w="1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Дождь в банке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Продемонстрировать  детям, каким образом происходит круговорот воды в природе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 литровая банка с горячей водой, закрытая крышкой, блюдце с кубиками льда.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76253F" w:rsidRPr="00B55B92" w:rsidTr="0076253F">
        <w:trPr>
          <w:trHeight w:val="1120"/>
        </w:trPr>
        <w:tc>
          <w:tcPr>
            <w:tcW w:w="13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ind w:left="114" w:right="11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Воздух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Воздух – первое знакомство: вдох – выдох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Дать представление о том, что человек не может жить без воздуха. Понаблюдать за процессом дыхания человека,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Шарики воздушные, целлофановый пакет, иллюстрации растений и человека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 детей формируется представление о воздухе, как смеси различных газов, а именно кислороде. Развиваются познавательные интересы о свойствах воздуха посредством различных наблюдений и опытов. У детей появляется чувство ответственности за природу, растения, так именно они насыщают планету кислородом</w:t>
            </w:r>
          </w:p>
        </w:tc>
      </w:tr>
      <w:tr w:rsidR="0076253F" w:rsidRPr="00B55B92" w:rsidTr="0076253F">
        <w:tc>
          <w:tcPr>
            <w:tcW w:w="1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Поиск воздуха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Обнаружить воздух в окружающем пространстве.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Полиэтиленовые пакеты на каждого ребёнка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76253F" w:rsidRPr="00B55B92" w:rsidTr="0076253F">
        <w:tc>
          <w:tcPr>
            <w:tcW w:w="1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Прогулки невидимки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Дать представление об использовании свойств воздуха человеком, показать, как можно поиграть с воздухом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Цветная бумага, ножницы, нитки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76253F" w:rsidRPr="00B55B92" w:rsidTr="0076253F">
        <w:tc>
          <w:tcPr>
            <w:tcW w:w="1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Воздух работает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6253F" w:rsidRDefault="00B55B92" w:rsidP="00B55B9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Дать детям представление о том, что воздух может двигать предметы (парусные</w:t>
            </w:r>
            <w:proofErr w:type="gramEnd"/>
          </w:p>
          <w:p w:rsidR="0076253F" w:rsidRDefault="0076253F" w:rsidP="00B55B9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суда, мельницы и т.д.)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Тазик с водой, бумажные парусники, вертушк</w:t>
            </w:r>
            <w:proofErr w:type="gramStart"/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и-</w:t>
            </w:r>
            <w:proofErr w:type="gramEnd"/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флюгеры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76253F" w:rsidRPr="00B55B92" w:rsidTr="0076253F">
        <w:trPr>
          <w:trHeight w:val="1120"/>
        </w:trPr>
        <w:tc>
          <w:tcPr>
            <w:tcW w:w="13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ind w:left="114" w:right="11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lastRenderedPageBreak/>
              <w:t>Почва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Знакомимся с песком и глиной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Познакомить с такими компонентами неживой природы, как песок и глина, и их свойствами; показать, чем они похожи и чем отличаются.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Стакан с песком, тарелка с глиной, для каждого ребёнка маленькие тарелочки для экспериментирования, палочки, лупа.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детей формируется представления о песке и глине как составляющих почву, их свойствах.</w:t>
            </w:r>
          </w:p>
          <w:p w:rsidR="00B55B92" w:rsidRPr="00B55B92" w:rsidRDefault="00B55B92" w:rsidP="00B55B9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Дети приобретают навыки исследовательской деятельности, развивается познавательная активность и самостоятельность, пополняется словарный запас слов и умение анализировать проделанные опыты.</w:t>
            </w:r>
          </w:p>
        </w:tc>
      </w:tr>
      <w:tr w:rsidR="0076253F" w:rsidRPr="00B55B92" w:rsidTr="0076253F">
        <w:tc>
          <w:tcPr>
            <w:tcW w:w="1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Свойства песка и глины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Учить детей самостоятельно выделять свойства песка и глины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На каждого ребёнка маленькие тарелочки с песком и глиной для экспериментирования, вода, палочки.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76253F" w:rsidRPr="00B55B92" w:rsidTr="0076253F">
        <w:tc>
          <w:tcPr>
            <w:tcW w:w="1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Цветной песок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Познакомить детей со способом изготовления цветного песка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Тарелочки с песком, цветные мелки, палочки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76253F" w:rsidRPr="00B55B92" w:rsidTr="0076253F">
        <w:tc>
          <w:tcPr>
            <w:tcW w:w="1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 с песком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Закрепить свойства песка  в игровой форме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Песок, емкости с водой, формочки, палочки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76253F" w:rsidRPr="00B55B92" w:rsidTr="0076253F">
        <w:trPr>
          <w:trHeight w:val="1120"/>
        </w:trPr>
        <w:tc>
          <w:tcPr>
            <w:tcW w:w="13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8A552F" w:rsidP="008A552F">
            <w:pPr>
              <w:spacing w:after="0" w:line="240" w:lineRule="auto"/>
              <w:ind w:right="114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Магнит</w:t>
            </w:r>
            <w:r w:rsidR="00B55B92"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Волшебная рукавичка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Выяснить способность магнита притягивать некоторые предметы.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мелкие предметы из разных материалов, рукавичка с магнитом внутри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 детей формируются представления о магните, его свойствах, как он действует и в каких целях человек может   использовать магниты.</w:t>
            </w:r>
          </w:p>
        </w:tc>
      </w:tr>
      <w:tr w:rsidR="0076253F" w:rsidRPr="00B55B92" w:rsidTr="0076253F">
        <w:tc>
          <w:tcPr>
            <w:tcW w:w="1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Действие магнита на металл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6253F" w:rsidRDefault="00B55B92" w:rsidP="00B55B9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Расширять логический и естественно научный опыт</w:t>
            </w:r>
          </w:p>
          <w:p w:rsidR="0076253F" w:rsidRDefault="0076253F" w:rsidP="00B55B9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детей, </w:t>
            </w:r>
            <w:proofErr w:type="gramStart"/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связанный</w:t>
            </w:r>
            <w:proofErr w:type="gramEnd"/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с выявлением таких свойств магнитов как притягивание металла.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Магниты на каждого, коллекция металлов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76253F" w:rsidRPr="00B55B92" w:rsidTr="0076253F">
        <w:tc>
          <w:tcPr>
            <w:tcW w:w="1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Фокусы с магнитом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Познакомить детей с действием магнита через другие предметы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Магниты на каждого (2 </w:t>
            </w:r>
            <w:proofErr w:type="spellStart"/>
            <w:proofErr w:type="gramStart"/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мелкие металлические предметы, лист картона, фанеры.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76253F" w:rsidRPr="00B55B92" w:rsidTr="0076253F">
        <w:tc>
          <w:tcPr>
            <w:tcW w:w="1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Игра «Рыбалка»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игровой форме закрепить у детей свойства  магнитов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Удочка с магнитом на конце, пластмассовые рыбки с металлическими вставками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76253F" w:rsidRPr="00B55B92" w:rsidTr="0076253F">
        <w:trPr>
          <w:trHeight w:val="1120"/>
        </w:trPr>
        <w:tc>
          <w:tcPr>
            <w:tcW w:w="13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ind w:left="114" w:right="11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Лёд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Вода превращается в  лёд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Продемонстрировать детям как вода превращается в одно из своих агрегатных состояний - лёд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ёмкости с водой, целлофановые пакетики.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 детей формируется представление о таком агрегатном состоянии воды, как лёд, его свойствах.  Развиваются познавательные интересы. Дети активно участвуют в исследовательской и экспериментальной деятельности.</w:t>
            </w:r>
          </w:p>
        </w:tc>
      </w:tr>
      <w:tr w:rsidR="0076253F" w:rsidRPr="00B55B92" w:rsidTr="0076253F">
        <w:tc>
          <w:tcPr>
            <w:tcW w:w="1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Где быстрее?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Выявить условия изменения агрегатных состояний жидкости (лед —&gt; вода, вода —&gt; лед).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Варежки, льдинки, свеча, емкости с теплой и горячей водой, металлическая подставка, целлофановые пакетики.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76253F" w:rsidRPr="00B55B92" w:rsidTr="0076253F">
        <w:tc>
          <w:tcPr>
            <w:tcW w:w="1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Замёрзнет или нет?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Default="00B55B92" w:rsidP="00B55B9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Выявить какие вещества замерзают, а какие нет</w:t>
            </w:r>
          </w:p>
          <w:p w:rsidR="0076253F" w:rsidRDefault="0076253F" w:rsidP="00B55B9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6253F" w:rsidRDefault="0076253F" w:rsidP="00B55B9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6253F" w:rsidRPr="00B55B92" w:rsidRDefault="0076253F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Стаканчики с водой, подсолнечным маслом, молоком и 9% уксусом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76253F" w:rsidRPr="00B55B92" w:rsidTr="0076253F">
        <w:trPr>
          <w:trHeight w:val="1120"/>
        </w:trPr>
        <w:tc>
          <w:tcPr>
            <w:tcW w:w="13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ind w:left="114" w:right="11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lastRenderedPageBreak/>
              <w:t>Материалы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Дерево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ind w:right="1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Узнавать предметы из дерева, определять его качественные характеристики (структура поверхности, цвет) и свойства (плотность, горение, </w:t>
            </w:r>
            <w:proofErr w:type="spellStart"/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впитываемость</w:t>
            </w:r>
            <w:proofErr w:type="spellEnd"/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ind w:right="1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Деревянные  предметы,  емкости с водой, спиртовка, спички, алгоритм описания свойств материала.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 детей формируется представление о различных материалах, из которых сделаны предметы окружающего мира. Развиваются познавательные интересы о свойствах материалов посредством различных наблюдений и опытов.</w:t>
            </w:r>
          </w:p>
        </w:tc>
      </w:tr>
      <w:tr w:rsidR="0076253F" w:rsidRPr="00B55B92" w:rsidTr="0076253F">
        <w:tc>
          <w:tcPr>
            <w:tcW w:w="1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Металл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Узнавать предметы из металла, определять его качественные характеристики (структура поверхности, цвет) и свойства (теплопроводность, ковкость, металлический блеск).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ind w:right="1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Металлические предметы, магниты, емкости с водой, спиртовка, спички, алгоритм описания свойств материала.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76253F" w:rsidRPr="00B55B92" w:rsidTr="0076253F">
        <w:tc>
          <w:tcPr>
            <w:tcW w:w="1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Резина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ind w:right="1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Узнавать вещи, изготовленные из резины, определять ее качества (структура поверхности, толщина) и свойства (плотность, упругость, эластичность).</w:t>
            </w:r>
            <w:proofErr w:type="gram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Резиновые предметы: ленты, игрушки, трубки; спиртовка, спички, алгоритм описания свойств материала</w:t>
            </w:r>
            <w:proofErr w:type="gramEnd"/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76253F" w:rsidRPr="00B55B92" w:rsidTr="0076253F">
        <w:tc>
          <w:tcPr>
            <w:tcW w:w="1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Пластмасса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6253F" w:rsidRDefault="00B55B92" w:rsidP="00B55B92">
            <w:pPr>
              <w:spacing w:after="0" w:line="0" w:lineRule="atLeast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Узнавать вещи из пластмассы, определять ее качества (структура поверхности, толщина, цвет)</w:t>
            </w:r>
          </w:p>
          <w:p w:rsidR="0076253F" w:rsidRDefault="0076253F" w:rsidP="00B55B92">
            <w:pPr>
              <w:spacing w:after="0" w:line="0" w:lineRule="atLeast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55B92" w:rsidRPr="00B55B92" w:rsidRDefault="0076253F" w:rsidP="00B55B92">
            <w:pPr>
              <w:spacing w:after="0" w:line="0" w:lineRule="atLeast"/>
              <w:ind w:right="1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r w:rsidR="00B55B92"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свойства (плотность, гибкость, плавление, теплопроводность).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ind w:right="1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Пластмассовые стаканчики, вода, спиртовка, спички, алгоритм </w:t>
            </w: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описания свойств материала.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76253F" w:rsidRPr="00B55B92" w:rsidTr="0076253F">
        <w:trPr>
          <w:trHeight w:val="1120"/>
        </w:trPr>
        <w:tc>
          <w:tcPr>
            <w:tcW w:w="13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ind w:left="114" w:right="11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lastRenderedPageBreak/>
              <w:t>Лаборатория огородных наук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 маленьком семени прячется растение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Учить различать семена различных растений. Рассмотреть их строение. Попробовать «разбудить» семена.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Семена различных растений, тарелочки на каждого, лупы.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 детей формируются представления о царстве растений, условиях, необходимых для их роста. С помощью опытов и наблюдений дети учатся распознавать семена, как они перемещаются  и созревают, развивают практические умения в посадке и выращивании гороха и лука в различных условиях.</w:t>
            </w:r>
          </w:p>
        </w:tc>
      </w:tr>
      <w:tr w:rsidR="0076253F" w:rsidRPr="00B55B92" w:rsidTr="0076253F">
        <w:tc>
          <w:tcPr>
            <w:tcW w:w="1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Что нужно растениям для жизни?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Дать детям понятие о необходимости тепла, света и влаги для роста растений.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Иллюстрации, презентация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76253F" w:rsidRPr="00B55B92" w:rsidTr="0076253F">
        <w:tc>
          <w:tcPr>
            <w:tcW w:w="1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Лабиринт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Установить, как растение ищет свет.</w:t>
            </w: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Картонная коробка с крышкой и перегородками внутри в виде лабиринта: в одном углу картофельный клубень, в противоположном – отверстие.</w:t>
            </w:r>
            <w:proofErr w:type="gramEnd"/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76253F" w:rsidRPr="00B55B92" w:rsidTr="0076253F">
        <w:tc>
          <w:tcPr>
            <w:tcW w:w="1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Посадим огород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Провести опыт по проращиванию в различных условиях лука и гороха.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Default="00B55B92" w:rsidP="00B55B9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Луковицы на каждого,  стаканчики с водой и землёй. Лоток с землёй, горох, лейки, палочки для взрыхления.</w:t>
            </w:r>
          </w:p>
          <w:p w:rsidR="0076253F" w:rsidRDefault="0076253F" w:rsidP="00B55B9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76253F" w:rsidRDefault="0076253F" w:rsidP="00B55B9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76253F" w:rsidRPr="00B55B92" w:rsidRDefault="0076253F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76253F" w:rsidRPr="00B55B92" w:rsidTr="0076253F">
        <w:trPr>
          <w:trHeight w:val="1120"/>
        </w:trPr>
        <w:tc>
          <w:tcPr>
            <w:tcW w:w="13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ind w:left="114" w:right="11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lastRenderedPageBreak/>
              <w:t>Свет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Свет повсюду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Показать значение света. </w:t>
            </w:r>
            <w:proofErr w:type="gramStart"/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Объяснить, что источники света могут быть природные (солнце, луна) и искусственные (лампа, свеча, фонарик)</w:t>
            </w:r>
            <w:proofErr w:type="gram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Презентация, лампа, свеча, фонарик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 детей формируются представления об источниках света, их видах. Формируются представления о свойствах солнечных лучей.  Развиваются познавательные интересы. Дети активно участвуют в исследовательской и экспериментальной деятельности.</w:t>
            </w:r>
          </w:p>
        </w:tc>
      </w:tr>
      <w:tr w:rsidR="0076253F" w:rsidRPr="00B55B92" w:rsidTr="0076253F">
        <w:tc>
          <w:tcPr>
            <w:tcW w:w="1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Свет и тень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Познакомить с образованием тени от предметов, установить сходство тени и объекта, создать с помощью теней образы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Лампа, белый экран, различные предметы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76253F" w:rsidRPr="00B55B92" w:rsidTr="0076253F">
        <w:tc>
          <w:tcPr>
            <w:tcW w:w="1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Поймаем солнечного зайчика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Дать понять, что отражение солнечных лучей возникает на гладких блестящих поверхностях, научить пускать солнечных зайчиков (отражать свет зеркалом).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Зеркала на каждого ребёнка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76253F" w:rsidRPr="00B55B92" w:rsidTr="0076253F">
        <w:tc>
          <w:tcPr>
            <w:tcW w:w="1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Радуга - дуга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Показать способ, как можно увидеть радугу в комнате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миска, зеркало, белый лист бумаги.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76253F" w:rsidRPr="00B55B92" w:rsidTr="0076253F">
        <w:trPr>
          <w:trHeight w:val="1120"/>
        </w:trPr>
        <w:tc>
          <w:tcPr>
            <w:tcW w:w="13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ind w:left="114" w:right="11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Магические фокусы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Волшебный шарик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6253F" w:rsidRDefault="00B55B92" w:rsidP="00B55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Показать способ, при котором можно проткнуть воздушный шарик  так,</w:t>
            </w:r>
          </w:p>
          <w:p w:rsidR="0076253F" w:rsidRDefault="0076253F" w:rsidP="00B55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B55B92" w:rsidRPr="00B55B92" w:rsidRDefault="00B55B92" w:rsidP="00B55B9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чтобы он не лопнул.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воздушный шарик, скотч, игла.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6253F" w:rsidRDefault="00B55B92" w:rsidP="00B55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 детей формируется представление, что и в домашних условиях можно </w:t>
            </w:r>
            <w:proofErr w:type="spellStart"/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экспериментиров</w:t>
            </w:r>
            <w:proofErr w:type="spellEnd"/>
          </w:p>
          <w:p w:rsidR="0076253F" w:rsidRDefault="0076253F" w:rsidP="00B55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55B92" w:rsidRPr="00B55B92" w:rsidRDefault="00B55B92" w:rsidP="00B55B9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ать. Формируется потребность в исследовательской деятельности.</w:t>
            </w:r>
          </w:p>
        </w:tc>
      </w:tr>
      <w:tr w:rsidR="0076253F" w:rsidRPr="00B55B92" w:rsidTr="0076253F">
        <w:tc>
          <w:tcPr>
            <w:tcW w:w="1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Тайный похититель варенья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Познакомить с понятием «отпечатки пальцев», показать способ их  </w:t>
            </w:r>
          </w:p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        получения.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измельченный ножом карандашный грифель, листки бумаги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76253F" w:rsidRPr="00B55B92" w:rsidTr="0076253F">
        <w:tc>
          <w:tcPr>
            <w:tcW w:w="1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Естественная лупа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Показать способ увеличения мелких предметов без помощи лупы.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трёхлитровая банка, пищевая плёнка, набор мелких предметов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76253F" w:rsidRPr="00B55B92" w:rsidTr="0076253F">
        <w:tc>
          <w:tcPr>
            <w:tcW w:w="13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Беседа: диагностика познавательно – экологических знаний.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уровня знаний детей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B92" w:rsidRPr="00B55B92" w:rsidRDefault="00B55B92" w:rsidP="00B55B9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</w:tbl>
    <w:p w:rsidR="00B55B92" w:rsidRDefault="00B55B92"/>
    <w:sectPr w:rsidR="00B55B92" w:rsidSect="0076253F">
      <w:pgSz w:w="11906" w:h="16838"/>
      <w:pgMar w:top="426" w:right="1133" w:bottom="567" w:left="993" w:header="708" w:footer="708" w:gutter="0"/>
      <w:pgBorders w:offsetFrom="page">
        <w:top w:val="dashDotStroked" w:sz="24" w:space="24" w:color="00B050"/>
        <w:left w:val="dashDotStroked" w:sz="24" w:space="24" w:color="00B050"/>
        <w:bottom w:val="dashDotStroked" w:sz="24" w:space="24" w:color="00B050"/>
        <w:right w:val="dashDotStroked" w:sz="24" w:space="24" w:color="00B05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F1C17"/>
    <w:multiLevelType w:val="multilevel"/>
    <w:tmpl w:val="8A206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D827AF"/>
    <w:multiLevelType w:val="multilevel"/>
    <w:tmpl w:val="2438E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783149"/>
    <w:multiLevelType w:val="multilevel"/>
    <w:tmpl w:val="EEE6A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584939"/>
    <w:multiLevelType w:val="multilevel"/>
    <w:tmpl w:val="8FF2C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B56BCA"/>
    <w:multiLevelType w:val="multilevel"/>
    <w:tmpl w:val="091E1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ED13F1"/>
    <w:multiLevelType w:val="multilevel"/>
    <w:tmpl w:val="949EE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0D7A25"/>
    <w:multiLevelType w:val="multilevel"/>
    <w:tmpl w:val="503C9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C73822"/>
    <w:multiLevelType w:val="multilevel"/>
    <w:tmpl w:val="6ED42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221DC8"/>
    <w:multiLevelType w:val="multilevel"/>
    <w:tmpl w:val="92786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7F11D4"/>
    <w:multiLevelType w:val="multilevel"/>
    <w:tmpl w:val="53205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56B69B1"/>
    <w:multiLevelType w:val="multilevel"/>
    <w:tmpl w:val="08285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8"/>
  </w:num>
  <w:num w:numId="9">
    <w:abstractNumId w:val="2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18EC"/>
    <w:rsid w:val="0000291C"/>
    <w:rsid w:val="00002A13"/>
    <w:rsid w:val="00003C5C"/>
    <w:rsid w:val="00007EDE"/>
    <w:rsid w:val="00015CBE"/>
    <w:rsid w:val="00017304"/>
    <w:rsid w:val="00023A84"/>
    <w:rsid w:val="00025661"/>
    <w:rsid w:val="00030B4E"/>
    <w:rsid w:val="00033B62"/>
    <w:rsid w:val="00040938"/>
    <w:rsid w:val="00043556"/>
    <w:rsid w:val="00046C86"/>
    <w:rsid w:val="000501BB"/>
    <w:rsid w:val="00050EDA"/>
    <w:rsid w:val="00060775"/>
    <w:rsid w:val="00064799"/>
    <w:rsid w:val="00076361"/>
    <w:rsid w:val="00080BD2"/>
    <w:rsid w:val="00092B19"/>
    <w:rsid w:val="000974B3"/>
    <w:rsid w:val="000A3622"/>
    <w:rsid w:val="000B2C9C"/>
    <w:rsid w:val="000B2EAB"/>
    <w:rsid w:val="000B3AC7"/>
    <w:rsid w:val="000B5C37"/>
    <w:rsid w:val="000B68CD"/>
    <w:rsid w:val="000C36B8"/>
    <w:rsid w:val="000C3A40"/>
    <w:rsid w:val="000D07B8"/>
    <w:rsid w:val="000E5BC9"/>
    <w:rsid w:val="00102F80"/>
    <w:rsid w:val="00116429"/>
    <w:rsid w:val="0012024D"/>
    <w:rsid w:val="00123943"/>
    <w:rsid w:val="00125CEE"/>
    <w:rsid w:val="00127D74"/>
    <w:rsid w:val="00132A31"/>
    <w:rsid w:val="00137E17"/>
    <w:rsid w:val="00143443"/>
    <w:rsid w:val="00153166"/>
    <w:rsid w:val="00160336"/>
    <w:rsid w:val="00160958"/>
    <w:rsid w:val="001668AC"/>
    <w:rsid w:val="00175363"/>
    <w:rsid w:val="001819F7"/>
    <w:rsid w:val="00182807"/>
    <w:rsid w:val="00184711"/>
    <w:rsid w:val="001852CC"/>
    <w:rsid w:val="001A41A0"/>
    <w:rsid w:val="001B2DFB"/>
    <w:rsid w:val="001C2A39"/>
    <w:rsid w:val="001C5315"/>
    <w:rsid w:val="001C76C4"/>
    <w:rsid w:val="001C7968"/>
    <w:rsid w:val="001D799A"/>
    <w:rsid w:val="001E0509"/>
    <w:rsid w:val="001E24FA"/>
    <w:rsid w:val="001E42C1"/>
    <w:rsid w:val="001F7B68"/>
    <w:rsid w:val="00204E16"/>
    <w:rsid w:val="0020633F"/>
    <w:rsid w:val="00207D61"/>
    <w:rsid w:val="00214FB4"/>
    <w:rsid w:val="002151D3"/>
    <w:rsid w:val="00227F63"/>
    <w:rsid w:val="002427FA"/>
    <w:rsid w:val="00242941"/>
    <w:rsid w:val="00245DC3"/>
    <w:rsid w:val="002460D5"/>
    <w:rsid w:val="0024636F"/>
    <w:rsid w:val="00260326"/>
    <w:rsid w:val="00264CE8"/>
    <w:rsid w:val="00265516"/>
    <w:rsid w:val="00266434"/>
    <w:rsid w:val="00281303"/>
    <w:rsid w:val="00287C0A"/>
    <w:rsid w:val="00292C51"/>
    <w:rsid w:val="002A6E4C"/>
    <w:rsid w:val="002B7CE6"/>
    <w:rsid w:val="002C1A34"/>
    <w:rsid w:val="002D7203"/>
    <w:rsid w:val="002E0C4C"/>
    <w:rsid w:val="002E28AC"/>
    <w:rsid w:val="002E7963"/>
    <w:rsid w:val="00303BE7"/>
    <w:rsid w:val="00304FEF"/>
    <w:rsid w:val="00311D12"/>
    <w:rsid w:val="00313F7D"/>
    <w:rsid w:val="00321546"/>
    <w:rsid w:val="003215CA"/>
    <w:rsid w:val="00323F4D"/>
    <w:rsid w:val="00327C25"/>
    <w:rsid w:val="00331CB5"/>
    <w:rsid w:val="003321D2"/>
    <w:rsid w:val="00334CA5"/>
    <w:rsid w:val="00340B9C"/>
    <w:rsid w:val="00341375"/>
    <w:rsid w:val="00347225"/>
    <w:rsid w:val="00351811"/>
    <w:rsid w:val="00352833"/>
    <w:rsid w:val="00356F19"/>
    <w:rsid w:val="003626E8"/>
    <w:rsid w:val="00364D22"/>
    <w:rsid w:val="003861AF"/>
    <w:rsid w:val="00387FCA"/>
    <w:rsid w:val="00391449"/>
    <w:rsid w:val="003A0FB0"/>
    <w:rsid w:val="003A3500"/>
    <w:rsid w:val="003B5760"/>
    <w:rsid w:val="003B7FF4"/>
    <w:rsid w:val="003D3CD5"/>
    <w:rsid w:val="003D3E1E"/>
    <w:rsid w:val="003F0A29"/>
    <w:rsid w:val="003F4BCE"/>
    <w:rsid w:val="00401052"/>
    <w:rsid w:val="00403189"/>
    <w:rsid w:val="004136BE"/>
    <w:rsid w:val="00420CE9"/>
    <w:rsid w:val="00425AB2"/>
    <w:rsid w:val="0044409A"/>
    <w:rsid w:val="00444DF6"/>
    <w:rsid w:val="004456B1"/>
    <w:rsid w:val="0044571E"/>
    <w:rsid w:val="0044707B"/>
    <w:rsid w:val="0046035C"/>
    <w:rsid w:val="00471EA6"/>
    <w:rsid w:val="00477ED4"/>
    <w:rsid w:val="00486F91"/>
    <w:rsid w:val="004913B4"/>
    <w:rsid w:val="00495C40"/>
    <w:rsid w:val="00495FF9"/>
    <w:rsid w:val="0049749C"/>
    <w:rsid w:val="004A0AF6"/>
    <w:rsid w:val="004B43D7"/>
    <w:rsid w:val="004D3999"/>
    <w:rsid w:val="004D416B"/>
    <w:rsid w:val="004D74EE"/>
    <w:rsid w:val="004E46E3"/>
    <w:rsid w:val="004E6017"/>
    <w:rsid w:val="004F0114"/>
    <w:rsid w:val="004F2EAA"/>
    <w:rsid w:val="00503BEC"/>
    <w:rsid w:val="00504AFB"/>
    <w:rsid w:val="00510DEE"/>
    <w:rsid w:val="005126F1"/>
    <w:rsid w:val="00520082"/>
    <w:rsid w:val="005216F9"/>
    <w:rsid w:val="0052253F"/>
    <w:rsid w:val="005424A2"/>
    <w:rsid w:val="00542C03"/>
    <w:rsid w:val="005450DE"/>
    <w:rsid w:val="0056171F"/>
    <w:rsid w:val="00562A8C"/>
    <w:rsid w:val="00563E4E"/>
    <w:rsid w:val="0056444B"/>
    <w:rsid w:val="00564AA7"/>
    <w:rsid w:val="00565884"/>
    <w:rsid w:val="005753AC"/>
    <w:rsid w:val="00576F4D"/>
    <w:rsid w:val="005812B1"/>
    <w:rsid w:val="005906A0"/>
    <w:rsid w:val="005A4B0A"/>
    <w:rsid w:val="005A67A4"/>
    <w:rsid w:val="005C1A0E"/>
    <w:rsid w:val="005C3E5B"/>
    <w:rsid w:val="005D42B5"/>
    <w:rsid w:val="005D4CCF"/>
    <w:rsid w:val="005D5269"/>
    <w:rsid w:val="005D5A2B"/>
    <w:rsid w:val="005D6874"/>
    <w:rsid w:val="005E1EBB"/>
    <w:rsid w:val="005E2391"/>
    <w:rsid w:val="005E7D14"/>
    <w:rsid w:val="006005C8"/>
    <w:rsid w:val="00601C11"/>
    <w:rsid w:val="006119B3"/>
    <w:rsid w:val="00612C84"/>
    <w:rsid w:val="00620253"/>
    <w:rsid w:val="00623B20"/>
    <w:rsid w:val="0063303E"/>
    <w:rsid w:val="00636A4E"/>
    <w:rsid w:val="00637FE1"/>
    <w:rsid w:val="00640649"/>
    <w:rsid w:val="0064082F"/>
    <w:rsid w:val="00641A6F"/>
    <w:rsid w:val="00642271"/>
    <w:rsid w:val="006442C5"/>
    <w:rsid w:val="006529C8"/>
    <w:rsid w:val="00656704"/>
    <w:rsid w:val="006620FA"/>
    <w:rsid w:val="0066294E"/>
    <w:rsid w:val="00664DCF"/>
    <w:rsid w:val="00671AD0"/>
    <w:rsid w:val="006751FB"/>
    <w:rsid w:val="00683529"/>
    <w:rsid w:val="00686AB3"/>
    <w:rsid w:val="006939D3"/>
    <w:rsid w:val="006B0D78"/>
    <w:rsid w:val="006D12C0"/>
    <w:rsid w:val="006E5DE5"/>
    <w:rsid w:val="006E6A9C"/>
    <w:rsid w:val="006E739D"/>
    <w:rsid w:val="006F1B91"/>
    <w:rsid w:val="006F3393"/>
    <w:rsid w:val="00705544"/>
    <w:rsid w:val="00716E7F"/>
    <w:rsid w:val="00724B25"/>
    <w:rsid w:val="0073173C"/>
    <w:rsid w:val="00732726"/>
    <w:rsid w:val="00733433"/>
    <w:rsid w:val="007368FE"/>
    <w:rsid w:val="00741166"/>
    <w:rsid w:val="00751716"/>
    <w:rsid w:val="00754064"/>
    <w:rsid w:val="00756301"/>
    <w:rsid w:val="0076253F"/>
    <w:rsid w:val="007702C3"/>
    <w:rsid w:val="007721D8"/>
    <w:rsid w:val="00777F06"/>
    <w:rsid w:val="007845DC"/>
    <w:rsid w:val="00784CF7"/>
    <w:rsid w:val="00794A14"/>
    <w:rsid w:val="007950E7"/>
    <w:rsid w:val="007A0142"/>
    <w:rsid w:val="007A0C0A"/>
    <w:rsid w:val="007A71FE"/>
    <w:rsid w:val="007A7401"/>
    <w:rsid w:val="007B1357"/>
    <w:rsid w:val="007C732A"/>
    <w:rsid w:val="007F47AD"/>
    <w:rsid w:val="0081313A"/>
    <w:rsid w:val="00815678"/>
    <w:rsid w:val="00832984"/>
    <w:rsid w:val="00834153"/>
    <w:rsid w:val="00840887"/>
    <w:rsid w:val="00842834"/>
    <w:rsid w:val="00845206"/>
    <w:rsid w:val="00851EC6"/>
    <w:rsid w:val="00854112"/>
    <w:rsid w:val="0086406A"/>
    <w:rsid w:val="008A1542"/>
    <w:rsid w:val="008A1C40"/>
    <w:rsid w:val="008A552F"/>
    <w:rsid w:val="008A76C3"/>
    <w:rsid w:val="008B4A16"/>
    <w:rsid w:val="008D7BF4"/>
    <w:rsid w:val="008D7FD1"/>
    <w:rsid w:val="008F31B4"/>
    <w:rsid w:val="009066D5"/>
    <w:rsid w:val="0091500C"/>
    <w:rsid w:val="00942C65"/>
    <w:rsid w:val="0094478E"/>
    <w:rsid w:val="00945B49"/>
    <w:rsid w:val="009627E3"/>
    <w:rsid w:val="00964D25"/>
    <w:rsid w:val="009675D1"/>
    <w:rsid w:val="0097166B"/>
    <w:rsid w:val="00974BA5"/>
    <w:rsid w:val="00975001"/>
    <w:rsid w:val="009758EB"/>
    <w:rsid w:val="00980E5C"/>
    <w:rsid w:val="00982DCE"/>
    <w:rsid w:val="00985D77"/>
    <w:rsid w:val="0098616D"/>
    <w:rsid w:val="00986662"/>
    <w:rsid w:val="009869A3"/>
    <w:rsid w:val="009951C2"/>
    <w:rsid w:val="009A02C2"/>
    <w:rsid w:val="009A4597"/>
    <w:rsid w:val="009A6160"/>
    <w:rsid w:val="009A6371"/>
    <w:rsid w:val="009B229D"/>
    <w:rsid w:val="009B69D6"/>
    <w:rsid w:val="009D18EC"/>
    <w:rsid w:val="009D5C22"/>
    <w:rsid w:val="009E1D9A"/>
    <w:rsid w:val="009E2C40"/>
    <w:rsid w:val="009F1854"/>
    <w:rsid w:val="00A057CF"/>
    <w:rsid w:val="00A10B1E"/>
    <w:rsid w:val="00A116BE"/>
    <w:rsid w:val="00A16FCF"/>
    <w:rsid w:val="00A274C3"/>
    <w:rsid w:val="00A5718F"/>
    <w:rsid w:val="00A624B7"/>
    <w:rsid w:val="00A67A68"/>
    <w:rsid w:val="00A71625"/>
    <w:rsid w:val="00A74761"/>
    <w:rsid w:val="00A81CB6"/>
    <w:rsid w:val="00A84340"/>
    <w:rsid w:val="00A96BAB"/>
    <w:rsid w:val="00AA22B3"/>
    <w:rsid w:val="00AA2C33"/>
    <w:rsid w:val="00AA6CFF"/>
    <w:rsid w:val="00AA7212"/>
    <w:rsid w:val="00AB24BB"/>
    <w:rsid w:val="00AB6C63"/>
    <w:rsid w:val="00AC0CAA"/>
    <w:rsid w:val="00AC2992"/>
    <w:rsid w:val="00AC3A77"/>
    <w:rsid w:val="00AD19A8"/>
    <w:rsid w:val="00AD23E6"/>
    <w:rsid w:val="00AE0D07"/>
    <w:rsid w:val="00AE54A2"/>
    <w:rsid w:val="00AF0313"/>
    <w:rsid w:val="00AF62C3"/>
    <w:rsid w:val="00AF7262"/>
    <w:rsid w:val="00AF7713"/>
    <w:rsid w:val="00B055C5"/>
    <w:rsid w:val="00B10419"/>
    <w:rsid w:val="00B20F24"/>
    <w:rsid w:val="00B24D6C"/>
    <w:rsid w:val="00B26295"/>
    <w:rsid w:val="00B3029B"/>
    <w:rsid w:val="00B3068C"/>
    <w:rsid w:val="00B32CC0"/>
    <w:rsid w:val="00B33BDF"/>
    <w:rsid w:val="00B3514F"/>
    <w:rsid w:val="00B37A55"/>
    <w:rsid w:val="00B41CA9"/>
    <w:rsid w:val="00B42245"/>
    <w:rsid w:val="00B55B92"/>
    <w:rsid w:val="00B62894"/>
    <w:rsid w:val="00B72690"/>
    <w:rsid w:val="00B859AC"/>
    <w:rsid w:val="00B908EE"/>
    <w:rsid w:val="00B9135C"/>
    <w:rsid w:val="00B942B1"/>
    <w:rsid w:val="00B94339"/>
    <w:rsid w:val="00BA15EE"/>
    <w:rsid w:val="00BA1A66"/>
    <w:rsid w:val="00BA4DCC"/>
    <w:rsid w:val="00BB7619"/>
    <w:rsid w:val="00BD7C18"/>
    <w:rsid w:val="00BE6134"/>
    <w:rsid w:val="00BE65AA"/>
    <w:rsid w:val="00BE7814"/>
    <w:rsid w:val="00BF5D30"/>
    <w:rsid w:val="00C0332B"/>
    <w:rsid w:val="00C049AC"/>
    <w:rsid w:val="00C113EA"/>
    <w:rsid w:val="00C12C0D"/>
    <w:rsid w:val="00C1540C"/>
    <w:rsid w:val="00C15CC7"/>
    <w:rsid w:val="00C3319B"/>
    <w:rsid w:val="00C3739C"/>
    <w:rsid w:val="00C57CFB"/>
    <w:rsid w:val="00C613C1"/>
    <w:rsid w:val="00C6265F"/>
    <w:rsid w:val="00C633BE"/>
    <w:rsid w:val="00C700C5"/>
    <w:rsid w:val="00C70A1E"/>
    <w:rsid w:val="00C763CA"/>
    <w:rsid w:val="00C82A0C"/>
    <w:rsid w:val="00C84277"/>
    <w:rsid w:val="00C9261D"/>
    <w:rsid w:val="00C9401E"/>
    <w:rsid w:val="00C96615"/>
    <w:rsid w:val="00CA13BE"/>
    <w:rsid w:val="00CB362D"/>
    <w:rsid w:val="00CB3D2D"/>
    <w:rsid w:val="00CB6474"/>
    <w:rsid w:val="00CC05A1"/>
    <w:rsid w:val="00CC126F"/>
    <w:rsid w:val="00CC445E"/>
    <w:rsid w:val="00CD389A"/>
    <w:rsid w:val="00CD6EC0"/>
    <w:rsid w:val="00CE53F4"/>
    <w:rsid w:val="00CE58DA"/>
    <w:rsid w:val="00D00621"/>
    <w:rsid w:val="00D07D6D"/>
    <w:rsid w:val="00D129DE"/>
    <w:rsid w:val="00D13240"/>
    <w:rsid w:val="00D159FB"/>
    <w:rsid w:val="00D21C43"/>
    <w:rsid w:val="00D31515"/>
    <w:rsid w:val="00D345D8"/>
    <w:rsid w:val="00D41738"/>
    <w:rsid w:val="00D44D04"/>
    <w:rsid w:val="00D6103E"/>
    <w:rsid w:val="00D80B72"/>
    <w:rsid w:val="00D82792"/>
    <w:rsid w:val="00D866AF"/>
    <w:rsid w:val="00D86F63"/>
    <w:rsid w:val="00D910B9"/>
    <w:rsid w:val="00DA1A74"/>
    <w:rsid w:val="00DA53D4"/>
    <w:rsid w:val="00DA79CD"/>
    <w:rsid w:val="00DB1285"/>
    <w:rsid w:val="00DC482F"/>
    <w:rsid w:val="00DC49C5"/>
    <w:rsid w:val="00DD4CAB"/>
    <w:rsid w:val="00DD54F3"/>
    <w:rsid w:val="00DE35D6"/>
    <w:rsid w:val="00DF1EAD"/>
    <w:rsid w:val="00DF5522"/>
    <w:rsid w:val="00DF5CB3"/>
    <w:rsid w:val="00DF6C4C"/>
    <w:rsid w:val="00E03A2B"/>
    <w:rsid w:val="00E0734A"/>
    <w:rsid w:val="00E1454B"/>
    <w:rsid w:val="00E17C04"/>
    <w:rsid w:val="00E23FED"/>
    <w:rsid w:val="00E3051A"/>
    <w:rsid w:val="00E36519"/>
    <w:rsid w:val="00E4179C"/>
    <w:rsid w:val="00E43CDF"/>
    <w:rsid w:val="00E51728"/>
    <w:rsid w:val="00E5638E"/>
    <w:rsid w:val="00E62625"/>
    <w:rsid w:val="00E67398"/>
    <w:rsid w:val="00E725CB"/>
    <w:rsid w:val="00E80EAC"/>
    <w:rsid w:val="00E939F0"/>
    <w:rsid w:val="00E97462"/>
    <w:rsid w:val="00EA10F9"/>
    <w:rsid w:val="00EA1127"/>
    <w:rsid w:val="00EA1FF2"/>
    <w:rsid w:val="00EB31B8"/>
    <w:rsid w:val="00EB7283"/>
    <w:rsid w:val="00EC3283"/>
    <w:rsid w:val="00EC5573"/>
    <w:rsid w:val="00ED2A05"/>
    <w:rsid w:val="00ED3790"/>
    <w:rsid w:val="00EE0813"/>
    <w:rsid w:val="00EE5382"/>
    <w:rsid w:val="00EF2187"/>
    <w:rsid w:val="00EF2A43"/>
    <w:rsid w:val="00EF4609"/>
    <w:rsid w:val="00F040E3"/>
    <w:rsid w:val="00F134FA"/>
    <w:rsid w:val="00F177F5"/>
    <w:rsid w:val="00F3122A"/>
    <w:rsid w:val="00F31E99"/>
    <w:rsid w:val="00F43F51"/>
    <w:rsid w:val="00F46714"/>
    <w:rsid w:val="00F51057"/>
    <w:rsid w:val="00F62CD0"/>
    <w:rsid w:val="00F66DBF"/>
    <w:rsid w:val="00F742BE"/>
    <w:rsid w:val="00F74F5D"/>
    <w:rsid w:val="00F80582"/>
    <w:rsid w:val="00FA0CD9"/>
    <w:rsid w:val="00FA25F4"/>
    <w:rsid w:val="00FB7B3C"/>
    <w:rsid w:val="00FB7C82"/>
    <w:rsid w:val="00FC2154"/>
    <w:rsid w:val="00FC46D0"/>
    <w:rsid w:val="00FC5410"/>
    <w:rsid w:val="00FC6564"/>
    <w:rsid w:val="00FC7509"/>
    <w:rsid w:val="00FD2DED"/>
    <w:rsid w:val="00FE0219"/>
    <w:rsid w:val="00FE2C69"/>
    <w:rsid w:val="00FE3F28"/>
    <w:rsid w:val="00FE6954"/>
    <w:rsid w:val="00FF3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CB6"/>
  </w:style>
  <w:style w:type="paragraph" w:styleId="1">
    <w:name w:val="heading 1"/>
    <w:basedOn w:val="a"/>
    <w:next w:val="a"/>
    <w:link w:val="10"/>
    <w:uiPriority w:val="9"/>
    <w:qFormat/>
    <w:rsid w:val="001B2D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B2D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9D1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D18EC"/>
  </w:style>
  <w:style w:type="paragraph" w:customStyle="1" w:styleId="c7">
    <w:name w:val="c7"/>
    <w:basedOn w:val="a"/>
    <w:rsid w:val="009D1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D18EC"/>
  </w:style>
  <w:style w:type="paragraph" w:customStyle="1" w:styleId="c0">
    <w:name w:val="c0"/>
    <w:basedOn w:val="a"/>
    <w:rsid w:val="009D1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D18EC"/>
  </w:style>
  <w:style w:type="paragraph" w:customStyle="1" w:styleId="c27">
    <w:name w:val="c27"/>
    <w:basedOn w:val="a"/>
    <w:rsid w:val="009D1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D18EC"/>
    <w:rPr>
      <w:color w:val="0000FF"/>
      <w:u w:val="single"/>
    </w:rPr>
  </w:style>
  <w:style w:type="paragraph" w:customStyle="1" w:styleId="c39">
    <w:name w:val="c39"/>
    <w:basedOn w:val="a"/>
    <w:rsid w:val="00B55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55B92"/>
  </w:style>
  <w:style w:type="paragraph" w:customStyle="1" w:styleId="c29">
    <w:name w:val="c29"/>
    <w:basedOn w:val="a"/>
    <w:rsid w:val="00B55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B55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B55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B55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B55B92"/>
  </w:style>
  <w:style w:type="table" w:styleId="a4">
    <w:name w:val="Table Grid"/>
    <w:basedOn w:val="a1"/>
    <w:uiPriority w:val="59"/>
    <w:rsid w:val="00ED2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B2D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 Spacing"/>
    <w:uiPriority w:val="1"/>
    <w:qFormat/>
    <w:rsid w:val="001B2DFB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1B2D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Subtitle"/>
    <w:basedOn w:val="a"/>
    <w:next w:val="a"/>
    <w:link w:val="a7"/>
    <w:uiPriority w:val="11"/>
    <w:qFormat/>
    <w:rsid w:val="001B2D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B2D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03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3B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8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pandia.ru/text/category/prirodovedenie/&amp;sa=D&amp;ust=1482083072205000&amp;usg=AFQjCNGbm-oG3Z-IVtipkk0wHIB3p61QZQ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3166</Words>
  <Characters>18049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17</cp:revision>
  <cp:lastPrinted>2024-09-09T13:52:00Z</cp:lastPrinted>
  <dcterms:created xsi:type="dcterms:W3CDTF">2024-09-03T14:52:00Z</dcterms:created>
  <dcterms:modified xsi:type="dcterms:W3CDTF">2025-02-06T07:37:00Z</dcterms:modified>
</cp:coreProperties>
</file>